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650C3" w:rsidRPr="00C12F2C" w:rsidRDefault="00C12F2C" w:rsidP="00C12F2C">
      <w:pPr>
        <w:pStyle w:val="2"/>
        <w:widowControl/>
        <w:spacing w:beforeAutospacing="0" w:afterAutospacing="0" w:line="360" w:lineRule="auto"/>
        <w:jc w:val="center"/>
        <w:rPr>
          <w:rFonts w:ascii="黑体" w:eastAsia="黑体" w:hAnsi="黑体"/>
          <w:sz w:val="32"/>
          <w:szCs w:val="32"/>
        </w:rPr>
      </w:pPr>
      <w:r w:rsidRPr="00C12F2C">
        <w:rPr>
          <w:rFonts w:ascii="黑体" w:eastAsia="黑体" w:hAnsi="黑体"/>
          <w:sz w:val="32"/>
          <w:szCs w:val="32"/>
          <w:shd w:val="clear" w:color="auto" w:fill="FFFFFF"/>
        </w:rPr>
        <w:t>教育部党组就学习贯彻习近平总书记有关青年成长成才重要指示精神发出通知</w:t>
      </w:r>
    </w:p>
    <w:p w:rsidR="001650C3" w:rsidRPr="00C12F2C" w:rsidRDefault="00C12F2C" w:rsidP="00C12F2C">
      <w:pPr>
        <w:pStyle w:val="1"/>
        <w:widowControl/>
        <w:spacing w:beforeAutospacing="0" w:afterAutospacing="0" w:line="360" w:lineRule="auto"/>
        <w:jc w:val="center"/>
        <w:rPr>
          <w:rFonts w:ascii="黑体" w:eastAsia="黑体" w:hAnsi="黑体"/>
          <w:sz w:val="32"/>
          <w:szCs w:val="32"/>
          <w:shd w:val="clear" w:color="auto" w:fill="FFFFFF"/>
        </w:rPr>
      </w:pPr>
      <w:r w:rsidRPr="00C12F2C">
        <w:rPr>
          <w:rFonts w:ascii="黑体" w:eastAsia="黑体" w:hAnsi="黑体"/>
          <w:sz w:val="32"/>
          <w:szCs w:val="32"/>
          <w:shd w:val="clear" w:color="auto" w:fill="FFFFFF"/>
        </w:rPr>
        <w:t>弘扬五四精神</w:t>
      </w:r>
      <w:r w:rsidRPr="00C12F2C">
        <w:rPr>
          <w:rFonts w:ascii="黑体" w:eastAsia="黑体" w:hAnsi="黑体"/>
          <w:sz w:val="32"/>
          <w:szCs w:val="32"/>
          <w:shd w:val="clear" w:color="auto" w:fill="FFFFFF"/>
        </w:rPr>
        <w:t xml:space="preserve"> </w:t>
      </w:r>
      <w:r w:rsidRPr="00C12F2C">
        <w:rPr>
          <w:rFonts w:ascii="黑体" w:eastAsia="黑体" w:hAnsi="黑体"/>
          <w:sz w:val="32"/>
          <w:szCs w:val="32"/>
          <w:shd w:val="clear" w:color="auto" w:fill="FFFFFF"/>
        </w:rPr>
        <w:t>凝聚青春力量</w:t>
      </w:r>
    </w:p>
    <w:p w:rsidR="00C12F2C" w:rsidRPr="00C12F2C" w:rsidRDefault="00C12F2C" w:rsidP="00C12F2C">
      <w:pPr>
        <w:rPr>
          <w:rFonts w:ascii="黑体" w:eastAsia="黑体" w:hAnsi="黑体"/>
        </w:rPr>
      </w:pPr>
    </w:p>
    <w:p w:rsidR="001650C3" w:rsidRPr="00C12F2C" w:rsidRDefault="00C12F2C" w:rsidP="00C12F2C">
      <w:pPr>
        <w:pStyle w:val="a3"/>
        <w:widowControl/>
        <w:spacing w:beforeAutospacing="0" w:afterAutospacing="0" w:line="360" w:lineRule="auto"/>
        <w:rPr>
          <w:rFonts w:asciiTheme="minorEastAsia" w:hAnsiTheme="minorEastAsia"/>
        </w:rPr>
      </w:pPr>
      <w:r w:rsidRPr="00C12F2C">
        <w:rPr>
          <w:rFonts w:asciiTheme="minorEastAsia" w:hAnsiTheme="minorEastAsia" w:cs="微软雅黑" w:hint="eastAsia"/>
          <w:shd w:val="clear" w:color="auto" w:fill="FFFFFF"/>
        </w:rPr>
        <w:t xml:space="preserve">　　本报北京</w:t>
      </w:r>
      <w:r w:rsidRPr="00C12F2C">
        <w:rPr>
          <w:rFonts w:asciiTheme="minorEastAsia" w:hAnsiTheme="minorEastAsia" w:cs="微软雅黑" w:hint="eastAsia"/>
          <w:shd w:val="clear" w:color="auto" w:fill="FFFFFF"/>
        </w:rPr>
        <w:t>4</w:t>
      </w:r>
      <w:r w:rsidRPr="00C12F2C">
        <w:rPr>
          <w:rFonts w:asciiTheme="minorEastAsia" w:hAnsiTheme="minorEastAsia" w:cs="微软雅黑" w:hint="eastAsia"/>
          <w:shd w:val="clear" w:color="auto" w:fill="FFFFFF"/>
        </w:rPr>
        <w:t>月</w:t>
      </w:r>
      <w:r w:rsidRPr="00C12F2C">
        <w:rPr>
          <w:rFonts w:asciiTheme="minorEastAsia" w:hAnsiTheme="minorEastAsia" w:cs="微软雅黑" w:hint="eastAsia"/>
          <w:shd w:val="clear" w:color="auto" w:fill="FFFFFF"/>
        </w:rPr>
        <w:t>29</w:t>
      </w:r>
      <w:r w:rsidRPr="00C12F2C">
        <w:rPr>
          <w:rFonts w:asciiTheme="minorEastAsia" w:hAnsiTheme="minorEastAsia" w:cs="微软雅黑" w:hint="eastAsia"/>
          <w:shd w:val="clear" w:color="auto" w:fill="FFFFFF"/>
        </w:rPr>
        <w:t>日讯（记者</w:t>
      </w:r>
      <w:r w:rsidRPr="00C12F2C">
        <w:rPr>
          <w:rFonts w:asciiTheme="minorEastAsia" w:hAnsiTheme="minorEastAsia" w:cs="微软雅黑" w:hint="eastAsia"/>
          <w:shd w:val="clear" w:color="auto" w:fill="FFFFFF"/>
        </w:rPr>
        <w:t xml:space="preserve"> </w:t>
      </w:r>
      <w:r w:rsidRPr="00C12F2C">
        <w:rPr>
          <w:rFonts w:asciiTheme="minorEastAsia" w:hAnsiTheme="minorEastAsia" w:cs="微软雅黑" w:hint="eastAsia"/>
          <w:shd w:val="clear" w:color="auto" w:fill="FFFFFF"/>
        </w:rPr>
        <w:t>宗河）记者今天从教育部获悉</w:t>
      </w:r>
      <w:r w:rsidRPr="00C12F2C">
        <w:rPr>
          <w:rFonts w:asciiTheme="minorEastAsia" w:hAnsiTheme="minorEastAsia" w:cs="微软雅黑" w:hint="eastAsia"/>
          <w:shd w:val="clear" w:color="auto" w:fill="FFFFFF"/>
        </w:rPr>
        <w:t>,</w:t>
      </w:r>
      <w:r w:rsidRPr="00C12F2C">
        <w:rPr>
          <w:rFonts w:asciiTheme="minorEastAsia" w:hAnsiTheme="minorEastAsia" w:cs="微软雅黑" w:hint="eastAsia"/>
          <w:shd w:val="clear" w:color="auto" w:fill="FFFFFF"/>
        </w:rPr>
        <w:t>中共教育部党组近日发出通知，要求各地教育部门和高校利用“五四”前后一段时期，深入学习贯彻习近平总书记有关教育工作和青年成长成才重要论述，广泛开展主题教育活动，教育引导广大青年师生弘扬五四精神，凝聚青春力量，为全面建成小康社会和实现中华民族伟大复兴中国梦而奋斗。</w:t>
      </w:r>
    </w:p>
    <w:p w:rsidR="001650C3" w:rsidRPr="00C12F2C" w:rsidRDefault="00C12F2C" w:rsidP="00C12F2C">
      <w:pPr>
        <w:pStyle w:val="a3"/>
        <w:widowControl/>
        <w:spacing w:beforeAutospacing="0" w:afterAutospacing="0" w:line="360" w:lineRule="auto"/>
        <w:rPr>
          <w:rFonts w:asciiTheme="minorEastAsia" w:hAnsiTheme="minorEastAsia"/>
        </w:rPr>
      </w:pPr>
      <w:r w:rsidRPr="00C12F2C">
        <w:rPr>
          <w:rFonts w:asciiTheme="minorEastAsia" w:hAnsiTheme="minorEastAsia" w:cs="微软雅黑" w:hint="eastAsia"/>
          <w:shd w:val="clear" w:color="auto" w:fill="FFFFFF"/>
        </w:rPr>
        <w:t xml:space="preserve">　　通知指出，各地教育部门和高校要认真学习贯彻习近平总书记关于教育工作和青年成长成才重要指示精神，把思想和行动统一到党中央对当代青年的希望、对教育改革发展的要求上来。</w:t>
      </w:r>
    </w:p>
    <w:p w:rsidR="001650C3" w:rsidRPr="00C12F2C" w:rsidRDefault="00C12F2C" w:rsidP="00C12F2C">
      <w:pPr>
        <w:pStyle w:val="a3"/>
        <w:widowControl/>
        <w:spacing w:beforeAutospacing="0" w:afterAutospacing="0" w:line="360" w:lineRule="auto"/>
        <w:rPr>
          <w:rFonts w:asciiTheme="minorEastAsia" w:hAnsiTheme="minorEastAsia"/>
        </w:rPr>
      </w:pPr>
      <w:r w:rsidRPr="00C12F2C">
        <w:rPr>
          <w:rFonts w:asciiTheme="minorEastAsia" w:hAnsiTheme="minorEastAsia" w:cs="微软雅黑" w:hint="eastAsia"/>
          <w:shd w:val="clear" w:color="auto" w:fill="FFFFFF"/>
        </w:rPr>
        <w:t xml:space="preserve">　　通知要求，各地要积极组织广大青年师生广泛开展五四系列主题教育活动。一是深入开展以“坚定理想信念，立志成才报国”为主题的党日团日活动。邀请名师名家讲党课团课、瞻仰革命遗迹、表彰优秀青年师生等。通过深入开展“两学一做”学习教育，进一步加强党员青年的政治理论学习，充分发挥党员的先锋模范作用。</w:t>
      </w:r>
    </w:p>
    <w:p w:rsidR="001650C3" w:rsidRPr="00C12F2C" w:rsidRDefault="00C12F2C" w:rsidP="00C12F2C">
      <w:pPr>
        <w:pStyle w:val="a3"/>
        <w:widowControl/>
        <w:spacing w:beforeAutospacing="0" w:afterAutospacing="0" w:line="360" w:lineRule="auto"/>
        <w:rPr>
          <w:rFonts w:asciiTheme="minorEastAsia" w:hAnsiTheme="minorEastAsia"/>
        </w:rPr>
      </w:pPr>
      <w:r w:rsidRPr="00C12F2C">
        <w:rPr>
          <w:rFonts w:asciiTheme="minorEastAsia" w:hAnsiTheme="minorEastAsia" w:cs="微软雅黑" w:hint="eastAsia"/>
          <w:shd w:val="clear" w:color="auto" w:fill="FFFFFF"/>
        </w:rPr>
        <w:t xml:space="preserve">　　二是深入开展以“传承中华文化、</w:t>
      </w:r>
      <w:proofErr w:type="gramStart"/>
      <w:r w:rsidRPr="00C12F2C">
        <w:rPr>
          <w:rFonts w:asciiTheme="minorEastAsia" w:hAnsiTheme="minorEastAsia" w:cs="微软雅黑" w:hint="eastAsia"/>
          <w:shd w:val="clear" w:color="auto" w:fill="FFFFFF"/>
        </w:rPr>
        <w:t>践行</w:t>
      </w:r>
      <w:proofErr w:type="gramEnd"/>
      <w:r w:rsidRPr="00C12F2C">
        <w:rPr>
          <w:rFonts w:asciiTheme="minorEastAsia" w:hAnsiTheme="minorEastAsia" w:cs="微软雅黑" w:hint="eastAsia"/>
          <w:shd w:val="clear" w:color="auto" w:fill="FFFFFF"/>
        </w:rPr>
        <w:t>核心价值”为主</w:t>
      </w:r>
      <w:r w:rsidRPr="00C12F2C">
        <w:rPr>
          <w:rFonts w:asciiTheme="minorEastAsia" w:hAnsiTheme="minorEastAsia" w:cs="微软雅黑" w:hint="eastAsia"/>
          <w:shd w:val="clear" w:color="auto" w:fill="FFFFFF"/>
        </w:rPr>
        <w:t>题的理论研讨和学习宣讲活动。开展理论研讨、论文征集等，结合各地各校的地缘优势和历史、文化、革命传统，讲好中国故事，传播好中国声音，提升青年师生对核心价值观的文化体察和精神共鸣。组织青年师生结合传统文化的学习和传扬，推动核心价值观教育知行合一。</w:t>
      </w:r>
    </w:p>
    <w:p w:rsidR="001650C3" w:rsidRPr="00C12F2C" w:rsidRDefault="00C12F2C" w:rsidP="00C12F2C">
      <w:pPr>
        <w:pStyle w:val="a3"/>
        <w:widowControl/>
        <w:spacing w:beforeAutospacing="0" w:afterAutospacing="0" w:line="360" w:lineRule="auto"/>
        <w:rPr>
          <w:rFonts w:asciiTheme="minorEastAsia" w:hAnsiTheme="minorEastAsia"/>
        </w:rPr>
      </w:pPr>
      <w:r w:rsidRPr="00C12F2C">
        <w:rPr>
          <w:rFonts w:asciiTheme="minorEastAsia" w:hAnsiTheme="minorEastAsia" w:cs="微软雅黑" w:hint="eastAsia"/>
          <w:shd w:val="clear" w:color="auto" w:fill="FFFFFF"/>
        </w:rPr>
        <w:t xml:space="preserve">　　三是深入开展以“凝聚青春力量、展示青春风采”为主题的校园文化建设活动。开展高雅艺术进校园、五四文艺展演，编排创作、组织观看以爱国将领、革命英雄、科学先驱、道德模范、敬业典型、公益标兵等为原型的优秀歌舞剧、音乐剧、话剧，开展歌舞器乐、琴棋书画比赛，举办运动会、长走长</w:t>
      </w:r>
      <w:r w:rsidRPr="00C12F2C">
        <w:rPr>
          <w:rFonts w:asciiTheme="minorEastAsia" w:hAnsiTheme="minorEastAsia" w:cs="微软雅黑" w:hint="eastAsia"/>
          <w:shd w:val="clear" w:color="auto" w:fill="FFFFFF"/>
        </w:rPr>
        <w:t>跑比赛、“</w:t>
      </w:r>
      <w:r w:rsidRPr="00C12F2C">
        <w:rPr>
          <w:rFonts w:asciiTheme="minorEastAsia" w:hAnsiTheme="minorEastAsia" w:cs="微软雅黑" w:hint="eastAsia"/>
          <w:shd w:val="clear" w:color="auto" w:fill="FFFFFF"/>
        </w:rPr>
        <w:t>525</w:t>
      </w:r>
      <w:r w:rsidRPr="00C12F2C">
        <w:rPr>
          <w:rFonts w:asciiTheme="minorEastAsia" w:hAnsiTheme="minorEastAsia" w:cs="微软雅黑" w:hint="eastAsia"/>
          <w:shd w:val="clear" w:color="auto" w:fill="FFFFFF"/>
        </w:rPr>
        <w:t>”心理健康教育节等。</w:t>
      </w:r>
    </w:p>
    <w:p w:rsidR="001650C3" w:rsidRPr="00C12F2C" w:rsidRDefault="00C12F2C" w:rsidP="00C12F2C">
      <w:pPr>
        <w:pStyle w:val="a3"/>
        <w:widowControl/>
        <w:spacing w:beforeAutospacing="0" w:afterAutospacing="0" w:line="360" w:lineRule="auto"/>
        <w:rPr>
          <w:rFonts w:asciiTheme="minorEastAsia" w:hAnsiTheme="minorEastAsia"/>
        </w:rPr>
      </w:pPr>
      <w:r w:rsidRPr="00C12F2C">
        <w:rPr>
          <w:rFonts w:asciiTheme="minorEastAsia" w:hAnsiTheme="minorEastAsia" w:cs="微软雅黑" w:hint="eastAsia"/>
          <w:shd w:val="clear" w:color="auto" w:fill="FFFFFF"/>
        </w:rPr>
        <w:t xml:space="preserve">　　四是深入开展以“矢志艰苦奋斗，勇于创新创造”为主题的社会实践活动。精心组织开展“三下乡”社会实践和“志愿服务西部”等实践活动，扎实做好毕</w:t>
      </w:r>
      <w:r w:rsidRPr="00C12F2C">
        <w:rPr>
          <w:rFonts w:asciiTheme="minorEastAsia" w:hAnsiTheme="minorEastAsia" w:cs="微软雅黑" w:hint="eastAsia"/>
          <w:shd w:val="clear" w:color="auto" w:fill="FFFFFF"/>
        </w:rPr>
        <w:lastRenderedPageBreak/>
        <w:t>业生教育和就业指导工作，引导青年学生不怕困难，勇于到条件艰苦的基层，到国家建设一线，到项目攻关前沿去就业创业，建功立业。</w:t>
      </w:r>
    </w:p>
    <w:p w:rsidR="001650C3" w:rsidRPr="00C12F2C" w:rsidRDefault="00C12F2C" w:rsidP="00C12F2C">
      <w:pPr>
        <w:pStyle w:val="a3"/>
        <w:widowControl/>
        <w:spacing w:beforeAutospacing="0" w:afterAutospacing="0" w:line="360" w:lineRule="auto"/>
        <w:rPr>
          <w:rFonts w:asciiTheme="minorEastAsia" w:hAnsiTheme="minorEastAsia"/>
        </w:rPr>
      </w:pPr>
      <w:r w:rsidRPr="00C12F2C">
        <w:rPr>
          <w:rFonts w:asciiTheme="minorEastAsia" w:hAnsiTheme="minorEastAsia" w:cs="微软雅黑" w:hint="eastAsia"/>
          <w:shd w:val="clear" w:color="auto" w:fill="FFFFFF"/>
        </w:rPr>
        <w:t xml:space="preserve">　　五是深入开展以“传播正能量、弘扬主旋律”为主题的网络文明教育活动。通过举办大学生网络文化节、网络宣传思想教育优秀作品展示等活动，教育引导青年师生积极参与网络文化作品创作生产，营造正能量充沛、主旋律高昂的校园网</w:t>
      </w:r>
      <w:r w:rsidRPr="00C12F2C">
        <w:rPr>
          <w:rFonts w:asciiTheme="minorEastAsia" w:hAnsiTheme="minorEastAsia" w:cs="微软雅黑" w:hint="eastAsia"/>
          <w:shd w:val="clear" w:color="auto" w:fill="FFFFFF"/>
        </w:rPr>
        <w:t>络空间。引导青年师生传播网络文明理念，倡导文明健康的网络生活方式。</w:t>
      </w:r>
    </w:p>
    <w:p w:rsidR="00C12F2C" w:rsidRPr="00C12F2C" w:rsidRDefault="00C12F2C" w:rsidP="00C12F2C">
      <w:pPr>
        <w:pStyle w:val="a3"/>
        <w:widowControl/>
        <w:spacing w:beforeAutospacing="0" w:afterAutospacing="0" w:line="360" w:lineRule="auto"/>
        <w:ind w:firstLine="465"/>
        <w:rPr>
          <w:rFonts w:asciiTheme="minorEastAsia" w:hAnsiTheme="minorEastAsia" w:cs="微软雅黑" w:hint="eastAsia"/>
          <w:shd w:val="clear" w:color="auto" w:fill="FFFFFF"/>
        </w:rPr>
      </w:pPr>
      <w:r w:rsidRPr="00C12F2C">
        <w:rPr>
          <w:rFonts w:asciiTheme="minorEastAsia" w:hAnsiTheme="minorEastAsia" w:cs="微软雅黑" w:hint="eastAsia"/>
          <w:shd w:val="clear" w:color="auto" w:fill="FFFFFF"/>
        </w:rPr>
        <w:t>通知还要求各地教育部门和高校切实加强对总书记重要指示精神学习贯彻和系列主题教育活动的组织领导。</w:t>
      </w:r>
      <w:bookmarkStart w:id="0" w:name="_GoBack"/>
      <w:bookmarkEnd w:id="0"/>
    </w:p>
    <w:p w:rsidR="00C12F2C" w:rsidRPr="00C12F2C" w:rsidRDefault="00C12F2C" w:rsidP="00C12F2C">
      <w:pPr>
        <w:pStyle w:val="a3"/>
        <w:widowControl/>
        <w:spacing w:beforeAutospacing="0" w:afterAutospacing="0" w:line="360" w:lineRule="auto"/>
        <w:ind w:firstLine="465"/>
        <w:rPr>
          <w:rFonts w:asciiTheme="minorEastAsia" w:hAnsiTheme="minorEastAsia" w:cs="宋体"/>
          <w:b/>
        </w:rPr>
      </w:pPr>
      <w:r w:rsidRPr="00C12F2C">
        <w:rPr>
          <w:rFonts w:asciiTheme="minorEastAsia" w:hAnsiTheme="minorEastAsia" w:cs="微软雅黑" w:hint="eastAsia"/>
          <w:shd w:val="clear" w:color="auto" w:fill="FFFFFF"/>
        </w:rPr>
        <w:t xml:space="preserve">　</w:t>
      </w:r>
      <w:r w:rsidRPr="00C12F2C">
        <w:rPr>
          <w:rFonts w:asciiTheme="minorEastAsia" w:hAnsiTheme="minorEastAsia" w:cs="微软雅黑" w:hint="eastAsia"/>
          <w:b/>
          <w:shd w:val="clear" w:color="auto" w:fill="FFFFFF"/>
        </w:rPr>
        <w:t>（来源：《中国教育报》，2016年4月30日）</w:t>
      </w:r>
    </w:p>
    <w:p w:rsidR="001650C3" w:rsidRPr="00C12F2C" w:rsidRDefault="001650C3" w:rsidP="00C12F2C">
      <w:pPr>
        <w:spacing w:line="360" w:lineRule="auto"/>
        <w:rPr>
          <w:rFonts w:asciiTheme="minorEastAsia" w:hAnsiTheme="minorEastAsia"/>
          <w:sz w:val="24"/>
        </w:rPr>
      </w:pPr>
    </w:p>
    <w:sectPr w:rsidR="001650C3" w:rsidRPr="00C12F2C" w:rsidSect="001650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F2C" w:rsidRDefault="00C12F2C" w:rsidP="00C12F2C">
      <w:r>
        <w:separator/>
      </w:r>
    </w:p>
  </w:endnote>
  <w:endnote w:type="continuationSeparator" w:id="1">
    <w:p w:rsidR="00C12F2C" w:rsidRDefault="00C12F2C" w:rsidP="00C12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F2C" w:rsidRDefault="00C12F2C" w:rsidP="00C12F2C">
      <w:r>
        <w:separator/>
      </w:r>
    </w:p>
  </w:footnote>
  <w:footnote w:type="continuationSeparator" w:id="1">
    <w:p w:rsidR="00C12F2C" w:rsidRDefault="00C12F2C" w:rsidP="00C12F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7DF04688"/>
    <w:rsid w:val="001650C3"/>
    <w:rsid w:val="00C12F2C"/>
    <w:rsid w:val="7DF046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50C3"/>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1650C3"/>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rsid w:val="001650C3"/>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650C3"/>
    <w:pPr>
      <w:spacing w:beforeAutospacing="1" w:afterAutospacing="1"/>
      <w:jc w:val="left"/>
    </w:pPr>
    <w:rPr>
      <w:rFonts w:cs="Times New Roman"/>
      <w:kern w:val="0"/>
      <w:sz w:val="24"/>
    </w:rPr>
  </w:style>
  <w:style w:type="character" w:styleId="a4">
    <w:name w:val="FollowedHyperlink"/>
    <w:basedOn w:val="a0"/>
    <w:rsid w:val="001650C3"/>
    <w:rPr>
      <w:color w:val="800080"/>
      <w:u w:val="none"/>
    </w:rPr>
  </w:style>
  <w:style w:type="character" w:styleId="a5">
    <w:name w:val="Hyperlink"/>
    <w:basedOn w:val="a0"/>
    <w:rsid w:val="001650C3"/>
    <w:rPr>
      <w:color w:val="0000FF"/>
      <w:u w:val="none"/>
    </w:rPr>
  </w:style>
  <w:style w:type="character" w:customStyle="1" w:styleId="hover12">
    <w:name w:val="hover12"/>
    <w:basedOn w:val="a0"/>
    <w:rsid w:val="001650C3"/>
    <w:rPr>
      <w:color w:val="557EE7"/>
    </w:rPr>
  </w:style>
  <w:style w:type="paragraph" w:styleId="a6">
    <w:name w:val="header"/>
    <w:basedOn w:val="a"/>
    <w:link w:val="Char"/>
    <w:rsid w:val="00C12F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C12F2C"/>
    <w:rPr>
      <w:rFonts w:asciiTheme="minorHAnsi" w:eastAsiaTheme="minorEastAsia" w:hAnsiTheme="minorHAnsi" w:cstheme="minorBidi"/>
      <w:kern w:val="2"/>
      <w:sz w:val="18"/>
      <w:szCs w:val="18"/>
    </w:rPr>
  </w:style>
  <w:style w:type="paragraph" w:styleId="a7">
    <w:name w:val="footer"/>
    <w:basedOn w:val="a"/>
    <w:link w:val="Char0"/>
    <w:rsid w:val="00C12F2C"/>
    <w:pPr>
      <w:tabs>
        <w:tab w:val="center" w:pos="4153"/>
        <w:tab w:val="right" w:pos="8306"/>
      </w:tabs>
      <w:snapToGrid w:val="0"/>
      <w:jc w:val="left"/>
    </w:pPr>
    <w:rPr>
      <w:sz w:val="18"/>
      <w:szCs w:val="18"/>
    </w:rPr>
  </w:style>
  <w:style w:type="character" w:customStyle="1" w:styleId="Char0">
    <w:name w:val="页脚 Char"/>
    <w:basedOn w:val="a0"/>
    <w:link w:val="a7"/>
    <w:rsid w:val="00C12F2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1050</Words>
  <Characters>37</Characters>
  <Application>Microsoft Office Word</Application>
  <DocSecurity>0</DocSecurity>
  <Lines>1</Lines>
  <Paragraphs>2</Paragraphs>
  <ScaleCrop>false</ScaleCrop>
  <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教育部党组就学习贯彻习近平总书记有关青年成长成才重要指示精神发出通知</dc:title>
  <dc:creator>Administrator</dc:creator>
  <cp:lastModifiedBy>user</cp:lastModifiedBy>
  <cp:revision>2</cp:revision>
  <dcterms:created xsi:type="dcterms:W3CDTF">2016-05-04T08:51:00Z</dcterms:created>
  <dcterms:modified xsi:type="dcterms:W3CDTF">2016-05-11T07:57:00Z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