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428" w:rsidRPr="00A00428" w:rsidRDefault="00A00428" w:rsidP="00A00428">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A00428">
        <w:rPr>
          <w:rFonts w:ascii="微软雅黑" w:eastAsia="微软雅黑" w:hAnsi="微软雅黑" w:cs="宋体" w:hint="eastAsia"/>
          <w:b/>
          <w:bCs/>
          <w:color w:val="4B4B4B"/>
          <w:kern w:val="36"/>
          <w:sz w:val="30"/>
          <w:szCs w:val="30"/>
        </w:rPr>
        <w:t>落实 落实 再落实</w:t>
      </w:r>
    </w:p>
    <w:p w:rsidR="00A00428" w:rsidRPr="00A00428" w:rsidRDefault="00A00428" w:rsidP="00A00428">
      <w:pPr>
        <w:widowControl/>
        <w:shd w:val="clear" w:color="auto" w:fill="FFFFFF"/>
        <w:spacing w:before="100" w:beforeAutospacing="1" w:after="100" w:afterAutospacing="1" w:line="480" w:lineRule="atLeast"/>
        <w:jc w:val="center"/>
        <w:outlineLvl w:val="2"/>
        <w:rPr>
          <w:rFonts w:ascii="微软雅黑" w:eastAsia="微软雅黑" w:hAnsi="微软雅黑" w:cs="宋体"/>
          <w:b/>
          <w:bCs/>
          <w:color w:val="6B6B6B"/>
          <w:kern w:val="0"/>
          <w:sz w:val="24"/>
          <w:szCs w:val="24"/>
        </w:rPr>
      </w:pPr>
      <w:r w:rsidRPr="00A00428">
        <w:rPr>
          <w:rFonts w:ascii="微软雅黑" w:eastAsia="微软雅黑" w:hAnsi="微软雅黑" w:cs="宋体" w:hint="eastAsia"/>
          <w:b/>
          <w:bCs/>
          <w:color w:val="6B6B6B"/>
          <w:kern w:val="0"/>
          <w:sz w:val="24"/>
          <w:szCs w:val="24"/>
        </w:rPr>
        <w:t>——在2019年全国教育工作会议上的讲话</w:t>
      </w:r>
    </w:p>
    <w:p w:rsidR="00A00428" w:rsidRPr="00A00428" w:rsidRDefault="00A00428" w:rsidP="00A00428">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教育部党组书记、部长 陈宝生</w:t>
      </w:r>
    </w:p>
    <w:p w:rsidR="00A00428" w:rsidRPr="00A00428" w:rsidRDefault="00A00428" w:rsidP="00A00428">
      <w:pPr>
        <w:widowControl/>
        <w:shd w:val="clear" w:color="auto" w:fill="FFFFFF"/>
        <w:spacing w:before="100" w:beforeAutospacing="1" w:after="100" w:afterAutospacing="1" w:line="480" w:lineRule="atLeast"/>
        <w:jc w:val="center"/>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（2019年1月18日）</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同志们：</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全国教育大会召开之后，“深入抓、抓深入”是当前和今后一个时期的重大任务，是教育系统全部工作的基本要求。基于此，今年全国教育工作会议的关键词就是两个字“落实”，通过狠抓落实，为教育新发展新跨越开好局、起好步、奠好基。</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刚刚过去的2018年，以习近平同志为核心的党中央统筹推进“五位一体”总体布局、协调推进“四个全面”战略布局，以改革创新精神全面加强党的建设，领导党和国家各项事业取得新的重大成就。在党中央、国务院坚强领导下，教育系统全面贯彻落实习近平新时代中国特色社会主义思想和党的十九大精神，迎难而上、扎实工作，推进教育改革发展各项工作取得了新的突破性进展。</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过去一年，是不平凡的一年。继1985、1994、1999、2010年之后，时隔八年，党中央召开改革开放以来第五次、新时代第一次全国教育大会。习近平总书记发表重要讲话，讲话站在新时代坚持和发展中国特色社会主义的战略高度，深刻阐明了教育在党和国家工作大局中的战略地位，集中阐述了“九个坚持”，科学回答了教育根本性问题，为加快推进教育现代化、建设教育强国、办好人民</w:t>
      </w:r>
      <w:r w:rsidRPr="00A00428">
        <w:rPr>
          <w:rFonts w:ascii="微软雅黑" w:eastAsia="微软雅黑" w:hAnsi="微软雅黑" w:cs="宋体" w:hint="eastAsia"/>
          <w:color w:val="4B4B4B"/>
          <w:kern w:val="0"/>
          <w:sz w:val="24"/>
          <w:szCs w:val="24"/>
        </w:rPr>
        <w:lastRenderedPageBreak/>
        <w:t>满意的教育，指明了前进方向、提供了根本遵循。大会承前启后，举旗定向，是一次写入历史、进入人心、改变生活、开启未来的大会，具有划时代、里程碑的深远影响。</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大会召开之后，教育系统认真学习贯彻习近平总书记重要讲话和大会精神，第一时间行动，最大范围、最大程度扩大大会影响，切实把思想和行动统一到大会精神上来。部党组提出“新、高、实、深”工作要求，明确“转时态、转语态、转状态、转心态”工作方法，迅速掀起学习宣传贯彻的热潮。研究制定“五张清单”，精准开展“五个行动”，压实各方责任。各地陆续召开教育大会，推动学习贯彻大会精神往深里走、往实里走。教育现代化2035和五年实施方案以及各项配套政策加快推出，建设教育强国新征程扬帆起航。</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过去一年，是不平常的一年。成功实施“奋进之笔”，搅动一池春水，教育系统上上下下万马奔腾、不待扬鞭自奋蹄。针对中央关心、社会关注、群众关切的问题，本着有条件上、没条件创造条件也要上的决心和干劲，集中火力、攻坚克难，跳起来摘桃子，以奋进的状态书写了“奋进之笔”，收获了“得意之作”，形成了奋进、向上、生动、活泼的良好局面。最近，中央媒体对2018年教育进行盘点，对我们致力于回答人民“关切题”、让教育回归本源正道、弥合教育差距等给予充分肯定。一年来的教育工作，可以说是“奋进之笔、笔直奋进”！</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我们致力于变革育人方式，教育引导大中小学生培育和践行社会主义核心价值观，加强大中小学教材建设规划，进一步完善课程体系，推进三科统编教材使用，全面修订马工程重点教材，将习近平新时代中国特色社会主义思想有机融入课程教材中。开展习近平新时代中国特色社会主义思想大学习领航计划系列活动，</w:t>
      </w:r>
      <w:r w:rsidRPr="00A00428">
        <w:rPr>
          <w:rFonts w:ascii="微软雅黑" w:eastAsia="微软雅黑" w:hAnsi="微软雅黑" w:cs="宋体" w:hint="eastAsia"/>
          <w:color w:val="4B4B4B"/>
          <w:kern w:val="0"/>
          <w:sz w:val="24"/>
          <w:szCs w:val="24"/>
        </w:rPr>
        <w:lastRenderedPageBreak/>
        <w:t>不断增强大学生对思想政治理论课的获得感。落实党和国家意志，筑牢根基、打好底色，严把大中小学教材政治关、质量关。加快校园足球“八大体系”建设，综合防控儿童青少年近视，全面加强和改进学校美育，引导广大青少年热爱中华经典、增强文化自信。深化考试招生制度改革，发挥好高考、中考指挥棒作用，引导学生全面发展。</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我们致力于增强人民群众教育获得感，坚持学前教育公益普惠基本方向，推动学前教育深化改革规范发展，实施第三期行动计划。大力度、大范围开展校外培训机构专项治理，全国共摸排校外培训机构40.1万所，整改完成率98.9%，从制度上解决课后“三点半”问题，出台中小学生减负三十条，制定面向中小学生的全国性竞赛活动管理办法，切实减轻中小学生过重学业负担。推进义务教育免试就近入学全覆盖，全国24个大城市免试就近入学比例达98%。积极化解义务教育“大班额”，大班额、超大班额数量比2017年分别减少了18.9%和48.7%，为近10年来最大降幅。支持全面改善贫困地区义务教育薄弱学校基本办学条件，94%的学校达到20条底线要求。92.7%的县级单位实现义务教育基本均衡，16个省份整体通过国家认定。中央财政新增专项支持“三区三州”脱贫攻坚，实施推普脱贫攻坚行动计划、职业教育东西协作行动计划，2个定点扶贫县脱贫摘帽，教育部牵头的八项教育扶贫任务均取得“较好”以上等次。在尚无直属高校的省份重点支持建设14所高校，以新思路新机制加快中西部高等教育发展。保障农村和贫困地区学生上重点大学的专项计划共录取10.38万人，启动教育信息化2.0行动，让更多孩子共享优质教育资源。中央财政安排近600亿元学生资助补助经费，资助困难学生1亿人次。</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我们致力于回归教育规律，召开全国本科教育工作会议，鲜明提出“四个回归”的基本遵循和“以本为本”的时代命题。印发“新时代高教40条”，启动“六卓越一拔尖”计划2.0，发布实施涵盖全部本科专业类的教学质量国家标准。印发《职业教育校企合作促进办法》，启动产教融合建设试点，让职业教育更加贴近产业、让学生更多走进企业。加快“双一流”建设实施，启动高等学校基础研究珠峰计划，推动高校加快构建中国特色哲学社会科学，稳妥推进高校所属企业体制改革，促进高校技术转移和成果转化，更好服务经济社会发展。</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我们致力于教育管理体制机制的完善，精简规范评审评比评估和竞赛，20所高校学位实行授权自主审核，优化科研经费管理，扩大资产处置权限，把更多的办学自主权还给学校。开展首轮省级人民政府履行教育职责评价工作，完成教育标准化工作顶层设计。召开全国教育法治工作会议，发出新时代全面推进依法治教的动员令。</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我们致力于扩大教育开放，落实《推进共建“一带一路”教育行动》，已与24个“一带一路”沿线国家签署高等教育学位学历互认协议。已在“一带一路”沿线65个国家中的52国，设立140所孔子学院和135个孔子课堂。加大非通用语种人才培养力度。做深做实做新人文交流，有力促进民心相通。与188个国家和地区建立教育合作与交流关系，与46个重要国际组织经常性开展教育合作与交流，与51个国家和地区签署学历学位互认协议。积极参与国际教育规则制定，提出2030教育可持续发展指标“中国方案”。</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我们致力于教师队伍这支必须依靠的力量，财政教育经费更多向教师倾斜， 725个集中连片特困地区乡村教师生活补助政策全覆盖，依法保障教师福利待遇。</w:t>
      </w:r>
      <w:r w:rsidRPr="00A00428">
        <w:rPr>
          <w:rFonts w:ascii="微软雅黑" w:eastAsia="微软雅黑" w:hAnsi="微软雅黑" w:cs="宋体" w:hint="eastAsia"/>
          <w:color w:val="4B4B4B"/>
          <w:kern w:val="0"/>
          <w:sz w:val="24"/>
          <w:szCs w:val="24"/>
        </w:rPr>
        <w:lastRenderedPageBreak/>
        <w:t>完善师范生公费教育制度，加快形成高水平师范人才培养体系。改革完善“长江学者”奖励计划，加强人才计划统筹，推进高层次人才队伍建设。印发新时代教师职业行为准则系列文件，选树优秀教师典型，维护人民教师良好社会形象。</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过去一年，是不平静的一年。面对日益严峻复杂的国际形势，面对诸多不确定因素，始终保持战略定力和政治定力，加强党对教育工作的全面领导。全面深化习近平新时代中国特色社会主义思想和党的十九大精神学习宣传，开展“学习新思想千万师生同上一堂课活动”，扎实推进“三全育人”综合改革，教育广大青年学生爱国、励志、求真、力行。把党的政治建设摆在首位，实施基层党建质量提升攻坚行动，中小学、高校、民办学校、中外合作办学基层党建工作全面加强。巩固拓展落实中央八项规定精神成果，深化政治巡视，营造风清气正的政治生态。牢牢掌握意识形态工作主动权，压紧压实意识形态工作责任制，加强研判、主动应对。多措并举确保高校毕业生就业创业局势基本稳定。今年元旦期间，年轻学子们用青春快闪活动共同唱响我和我的祖国，以此告白祖国、祝福祖国，引起社会各界人士和网友的热议。</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一年来的成就来之不易，这是习近平新时代中国特色社会主义思想科学指引的结果，是党中央、国务院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由衷敬意！</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同时，要清醒看到，在已经开启的教育新征程上，我们还有很多问题要正视要重新研究，很多挑战要面对要妥善应对，很多难题要攻坚要巩固成果。我们要警醒，解决不平衡不充分问题不能有丝毫懈怠。缩小城乡、区域、校际、群体之间的教育发展差距这些年有所改观，但稍有疏忽或不慎，就会有差距拉大的可能。特别是在城镇化背景下如何通过资源配置、政策扶持和制度建设促进城乡教育融合发展，推进城乡基本教育公共服务均等化，把农村教育办成“在农村”“富农村”“为农民”的教育，实现农村教育全面振兴，我们的思想认识、工作思路、工作力度都还有差距。我们要警醒，实现高质量发展还要付出巨大努力。为党和国家事业发展提供强大的人力人才资源和知识技能支撑，是教育职责使命所在。当前，国际竞争日益激烈，突破“卡脖子”问题，实现关键核心技术自主创新，掌握事关未来国际竞争格局的颠覆性高科技领域话语权，需要我们卧薪尝胆、艰苦奋斗，自力更生、奋起直追。教育为国效力、为党分忧从来没有像今天这么紧迫，教育“国之大计、党之大计”的地位从来没有像今天这么凸显。我们要警醒，让人民满意还任重道远。教育在我们国家是最具国民度的话题之一，承载着厚重期待，每一项政策都牵动亿万家庭。随着我国由生存型社会步入发展型社会，“满意”的维度、心理预期、目标参照等已经并且还在发生深刻变化，和40年前全然不同，甚至和5年前、1年前都不一样。现在，办学短视、功利问题比较突出，中小学生太苦太累，评价弊端根深蒂固，这些问题桩桩件件都要打硬仗、打持久战。我们要警醒，目前的治理水平还远不适应。总书记在全国教育大会上对教育改革讲得分量很重，用词很严厉，强调“要改”“要扭转”“要从根本上解决”。克服“顽瘴痼疾”，是总书记的明确交代，是人民群众的呼声，不能再拖，也拖</w:t>
      </w:r>
      <w:r w:rsidRPr="00A00428">
        <w:rPr>
          <w:rFonts w:ascii="微软雅黑" w:eastAsia="微软雅黑" w:hAnsi="微软雅黑" w:cs="宋体" w:hint="eastAsia"/>
          <w:color w:val="4B4B4B"/>
          <w:kern w:val="0"/>
          <w:sz w:val="24"/>
          <w:szCs w:val="24"/>
        </w:rPr>
        <w:lastRenderedPageBreak/>
        <w:t>不起。我们要高高举起改革的旗帜，对教育改革再认识、再设计、再深化、再冲锋。</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习近平总书记在庆祝改革开放40周年大会上的重要讲话中指出，“我们现在所处的，是一个船到中流浪更急、人到半山路更陡的时候，是一个愈进愈难、愈进愈险而又不进则退、非进不可的时候。”我国教育波澜壮阔的40年，从来都是在攻坚克难中走过的。以上这些问题和挑战，既是压力，更是动力。我们要增强忧患意识、紧迫意识、警醒意识、使命意识，在党中央、国务院坚强领导下，顺应历史前进的逻辑，把握时代发展的潮流，在改革中坚定前行。</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2019年是中华人民共和国成立70周年，是全面建成小康社会、实现第一个百年奋斗目标的关键之年，是深入贯彻落实全国教育大会精神开局之年,是教育系统深入实施“奋进之笔”，攻坚克难、狠抓落实的重要一年。教育工作的总体思路是：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坚持发展抓公平、改革抓体制、安全抓责任、整体抓质量、保证抓党建，加快推进教育现代化，建设教育强国，办好人民满意的教育，以优异成绩庆祝中华人民共和国成立70周年。</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w:t>
      </w:r>
      <w:r w:rsidRPr="00A00428">
        <w:rPr>
          <w:rFonts w:ascii="微软雅黑" w:eastAsia="微软雅黑" w:hAnsi="微软雅黑" w:cs="宋体" w:hint="eastAsia"/>
          <w:b/>
          <w:bCs/>
          <w:color w:val="4B4B4B"/>
          <w:kern w:val="0"/>
          <w:sz w:val="24"/>
          <w:szCs w:val="24"/>
        </w:rPr>
        <w:t>一、把“两个大计”转化为教育优先的实际行动</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这次全国教育大会，习近平总书记对教育地位作用作出全新判断，首次提出教育是国之大计、党之大计，把教育摆在前所未有的高度。落实大会精神，最首要、最重要、最核心的一条就是把优先发展落下去、落到位、落到实处。现在，实际工作中还有不尽如人意的地方，有的认为教育老花钱、工作费力、见效又慢，算小账不算大账，有的随意调整学校建设规划，随意更改教育用地，教育改革发展还面临诸多政策瓶颈和体制机制束缚。全国教育大会强调，没有哪一项事业像教育这样影响甚至决定着接班人问题，影响甚至决定着国家长治久安，影响甚至决定着民族复兴和国家崛起。教育系统要行动起来，不等不靠，积极作为，向各级党委政府、向全社会把“两个大计”讲清楚、说明白，使教育优先发展真正成为全党全社会的思想共识和统一行动，真正成为推动党和国家各项事业发展的重要先手棋。这是我们的分内之责，更是对我们意识、能力和水平的考验。</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在强化组织领导上多想办法。去年中央成立了教育工作领导小组，充分体现了中央对教育的高度重视。各地相继成立教育工作领导小组，有的党政一把手亲自担任组长。要抓住、用好、用足这个机遇，主动设置议题，把一些关系全局和长远发展的重大改革、重大政策提出来，把一些需要多部门共同推进的老大难问题摆上来。要主动汇报、多提建议，争取更多的关心、理解和支持。督导是推动政府及其职能部门依法履职的重要手段，这几年实施的县域义务教育基本均衡发展督导评估、省级人民政府履行教育职责评价，总的看效果很好，实现了督促政府履行教育职责的目的。今年还将印发深化新时代教育督导体制机制改革的意见，推动教育督导“长牙齿”，建设“全领域、全口径、全支撑、全保障”的督导新体系。</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要在超前规划上多出主意。各地要抓紧研究制定本地区推进教育现代化规划或方案，把中央关于教育现代化、建设教育强国的部署转化为实际行动。在高质量制定教育规划的同时，还要积极推动教育进入国家和地方发展规划，争得一席之地。这是多年来的重要经验。要加强部省协作，推进以“四点一线一面”为战略重点的教育现代化区域创新试验。要将教育融入国家重大发展战略，进入京津冀一体化发展、粤港澳大湾区、长江经济带、“一带一路”建设、乡村振兴、推动高质量发展、建设现代经济体系、东北振兴等重大规划，把教育部分研究透，写好写实。各级教育部门要主动推动地方在制定实施经济社会发展总体规划和区域发展、产业发展、城市建设、重大生产力布局等规划时，统筹考虑、优先安排教育，特别是在资金投入、用地、学校布局、园区建设、教育基础设施、专业设置、人才需求、教师编制等方面超前部署。在规划这个问题上，大家一定要第一时间行动起来。</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在资源保障上多下功夫。国家财政性教育经费支出占GDP比例持续保持4%以上，这个成果来之不易。要围绕“一个不低于、两个确保”目标，通过政策设计、制度设计、标准设计带动投入，落实财政教育支出责任。目前除个别省份外，绝大多数省份各级教育生均拨款制度都已出台文件，但一些地方普通高中、中职学校经费标准偏低，有的地方有标准没落实，普通高中债务比较重。各地要进一步建立健全生均拨款制度，特别是尚未健全的个别省份今年上半年务必出台，确保到2020年建立并落实各级学校生均经费基本标准和生均财政拨款基本标准动态调整机制。办教育单靠财政投入不行，还要把全社会的力量和资源都调动起来。《民办教育促进法实施条例》已由国务院常务会议审议并原则通过，要完善</w:t>
      </w:r>
      <w:r w:rsidRPr="00A00428">
        <w:rPr>
          <w:rFonts w:ascii="微软雅黑" w:eastAsia="微软雅黑" w:hAnsi="微软雅黑" w:cs="宋体" w:hint="eastAsia"/>
          <w:color w:val="4B4B4B"/>
          <w:kern w:val="0"/>
          <w:sz w:val="24"/>
          <w:szCs w:val="24"/>
        </w:rPr>
        <w:lastRenderedPageBreak/>
        <w:t>社会捐赠优惠等政策，扩大社会投入。在筹好钱的同时，更要花好钱管好钱，狠抓预算执行管理，做到“科学花钱、按时花钱、均衡花钱、有质量地花钱”。</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w:t>
      </w:r>
      <w:r w:rsidRPr="00A00428">
        <w:rPr>
          <w:rFonts w:ascii="微软雅黑" w:eastAsia="微软雅黑" w:hAnsi="微软雅黑" w:cs="宋体" w:hint="eastAsia"/>
          <w:b/>
          <w:bCs/>
          <w:color w:val="4B4B4B"/>
          <w:kern w:val="0"/>
          <w:sz w:val="24"/>
          <w:szCs w:val="24"/>
        </w:rPr>
        <w:t>二、从薄弱处着手落实立德树人根本任务</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习近平总书记提出“五育并举”“六个下功夫”，强调凡是不利于实现立德树人这个目标的做法都要坚决改过来。2019年，要以凝聚人心、完善人格、开发人力、培育人才、造福人民为工作目标，朝着“改过来”的目标下功夫，重点针对长期以来疏于德、弱于体和美、缺于劳的问题，换脑筋、换思路、换办法，改环境、改途径、改习惯，让立德树人回归社会、回归家庭、回归生活，以新的方式推进立德树人工作，培养德智体美劳全面发展的社会主义建设者和接班人。</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德育要朝着体系化努力。德智体美劳，德是第一位的，具有根本性、引领性作用。目前德育仍存在“软、浮、虚、乱、散”问题。“软”，说起来重要，做起来次要甚至不要；“浮”，看似活动多、场面大、热热闹闹，但入脑入心不够；“虚”，内容空泛，没扣住对准学生特点，没很好解决学生思想深处的问题；“乱”，家长、校外培训机构和一些社会组织观念有偏差、行为不规范，甚至追求私益、忘了公益；“散”，政府、学校、社会各方面力量还不集中，合力还不够。</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改进德育工作，要重点把握“信、心、活、全、书”五个字。“信”是信仰，要把理想信念放在第一位，加强党史、国史、改革开放史教育，教育学生信马列，听党话、跟党走，树牢“四个自信”。“心”是心理，要根据学生认知规律，统筹好校内教育和实习实训、社会实践、研学旅行等校外活动，统筹好大中小学德育有机衔接，做到入脑入心。“活”是生活，从身边事、身边人出发，延伸到网</w:t>
      </w:r>
      <w:r w:rsidRPr="00A00428">
        <w:rPr>
          <w:rFonts w:ascii="微软雅黑" w:eastAsia="微软雅黑" w:hAnsi="微软雅黑" w:cs="宋体" w:hint="eastAsia"/>
          <w:color w:val="4B4B4B"/>
          <w:kern w:val="0"/>
          <w:sz w:val="24"/>
          <w:szCs w:val="24"/>
        </w:rPr>
        <w:lastRenderedPageBreak/>
        <w:t>络空间，指向道德实践，在日常生活中、在生动实践中把知化成行。“全”就是全员、全过程、全方位，从入学第一课到离校最后一课，渗透到每个学科、每个课堂、每个活动、每个班级、校园每个角落，让学校成为化育为人的天地，而不仅仅是教授知识和技能、发放文凭的场所。“书”指教材，教材使用面大、影响深远，加强政治把关非常重要。要严格编审，组织最优秀的专家学者、投入最充足的精力来做这件事，今年重点实现义务教育三科统编教材使用全覆盖、完成普通高中三科统编教材编审，研制中华优秀传统文化、革命传统教育进中小学课程教材指导纲要。要出台中小学、职业院校、高等学校教材管理及选用境外教材管理办法，压实各级责任，确保政治方向正确。</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语言文字是文化传承的载体，是重要的育人资源。要大力推广国家通用语言文字，树立国家通用语言文字认同感，增进文化认同和国家认同。今年要继续实施中华经典诵读、语言资源保护、中华思想文化术语传播、甲骨文研究与应用工作，加强国家通用语言文字标准化、信息化建设，更深层次发挥语言文字在传承发展中华优秀传统文化、革命文化和社会主义先进文化中的重要作用。</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教育教学改革要深下去。树立科学的教育质量观念，深化教育教学改革创新，全面提高中小学教育教学质量。今年要出台关于深化教育教学改革全面提高义务教育质量的意见、推进普通高中育人方式改革的指导意见，发挥课堂的主渠道作用，打造高效课堂。教研工作一直是我国教育的好传统，这方面还要再加强，要把教研对提高育人质量的重要支撑作用充分发挥出来。大力加强实验教学，开足开齐开好实验课程，提高学生动手能力和解决实际问题能力。“不会阅读就不会学习”，现在学生普遍阅读量不够，阅读习惯欠缺，要广泛开展中小学生阅读活</w:t>
      </w:r>
      <w:r w:rsidRPr="00A00428">
        <w:rPr>
          <w:rFonts w:ascii="微软雅黑" w:eastAsia="微软雅黑" w:hAnsi="微软雅黑" w:cs="宋体" w:hint="eastAsia"/>
          <w:color w:val="4B4B4B"/>
          <w:kern w:val="0"/>
          <w:sz w:val="24"/>
          <w:szCs w:val="24"/>
        </w:rPr>
        <w:lastRenderedPageBreak/>
        <w:t>动，读经典、读原著，在系统阅读、大量阅读、深层次阅读中发现问题、思考问题、提升素养，增长知识见识。</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体育美育要有刚性要求。现在，“小胖墩”“小眼镜”越来越多，在升学压力下，学校体育有“边缘化”的危险，视力不良和体质健康水平仍是学生素质的短板。今年要做好四方面工作。一是评价。继续开展学生身体健康素质监测，把体育工作纳入教育现代化评估指标体系、纳入考试制度改革、纳入督导评价内容。二是保障。体育设施设备要重新厘定标准、逐步配齐，师资要有计划培养补充。要落实好校方责任险等制度，解除学校的后顾之忧。三是习惯。“兴趣是最好的老师”，要改进体育教学，切忌“放羊”“跑圈”，做到“教会”“勤练”“常赛”，让学生在体育锻炼中享受乐趣、增强体质、健全人格、锤炼意志。四是示范。办好校园足球等特色学校，鼓励开办少数民族特色体育项目课程，辐射带动更多学校开展好体育。健康,不光是指身体健康，现在学生学业压力大、就业压力大，要抓好心理健康教育，向学生提供经常、及时、有效的心理健康指导与咨询服务，帮助学生做好心理调适，培育积极向上的健康心态。</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美是纯洁道德、丰富精神的重要源泉，要坚持以美育人、以文化人，建立中小学美育课程刚性管理机制，开齐开足上好美育课程。通过专兼结合、加强培养、岗位激励等举措，加强美育教师队伍建设。完善美育器材配备标准，加快推进美育设施标准化建设。要把学校美育工作情况以及学生艺术素质测评结果作为考核评价重要指标，引领学生树立正确审美观念、陶冶高尚道德情操、塑造美好心灵。</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劳动教育要有效开展起来。全国教育大会把“劳”列入全面发展的素质要求，丰富了新时代党的教育方针。总书记作了深刻论述，强调劳动可以树德、可以增</w:t>
      </w:r>
      <w:r w:rsidRPr="00A00428">
        <w:rPr>
          <w:rFonts w:ascii="微软雅黑" w:eastAsia="微软雅黑" w:hAnsi="微软雅黑" w:cs="宋体" w:hint="eastAsia"/>
          <w:color w:val="4B4B4B"/>
          <w:kern w:val="0"/>
          <w:sz w:val="24"/>
          <w:szCs w:val="24"/>
        </w:rPr>
        <w:lastRenderedPageBreak/>
        <w:t>智、可以强体、可以育美，要求加强劳动教育。从今年起要狠抓劳动教育。要推进教育法修订，将“劳”纳入教育方针。要加强引导，将动手实践内容纳入学生综合素质评价，纳入对政府、教育部门和学校的督导评估中。要健全政策，出台加强劳动教育的指导意见和劳动教育指导大纲，对学校和家庭劳动教育的组织、学段任务、强度要求、教学目标、保障手段等作出详细指导。要找好载体，通过日常家务、手工制作、非遗传承、学工学农、社会实践、志愿服务等多种方式加强劳动教育。用好校内校外两种资源，加强职业启蒙教育，抓好综合实践基地建设，依托社会力量和各行各业的专业力量建设学生劳动实践基地。要防止劳动教育中的娱乐化、形式化、惩戒化等问题，将劳动教育融入学生日常学习和生活，引导学生体会到劳动的喜悦，懂得劳动最光荣、劳动最崇高、劳动最伟大、劳动最美丽。</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家庭教育要高度重视起来。家庭是人生的第一所学校，家长是孩子的第一任老师，家庭教育是立德树人的第一个环节。家庭教育不到位，不仅会抵消学校教育的效果，还会给孩子发展造成一定的消极影响。无论何时，都要注重家庭、注重家教、注重家风，把家长引导和培育成立德树人的一支有生力量。要加强对家庭教育工作的支持，通过家委会、家长学校、家长课堂、购买服务等形式，形成政府、家庭、学校、社会联动的家庭教育工作体系。家庭教育专业性强，需要科学系统的指导，今年要研制家庭教育指导手册和家庭教育学校指导手册，针对不同学龄段设置课程、开发教材、举办活动，引导家长掌握科学的教育理念和方法。同时也要注意，家庭教育的重点是通过言传身教给孩子上好人生第一课。孩子健康成长，家长是第一责任人，要进一步强化家长尤其是留守儿童、流动儿童家长的监护和教育主体责任，引导家长承担好法定的养育和教育责任。</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w:t>
      </w:r>
      <w:r w:rsidRPr="00A00428">
        <w:rPr>
          <w:rFonts w:ascii="微软雅黑" w:eastAsia="微软雅黑" w:hAnsi="微软雅黑" w:cs="宋体" w:hint="eastAsia"/>
          <w:b/>
          <w:bCs/>
          <w:color w:val="4B4B4B"/>
          <w:kern w:val="0"/>
          <w:sz w:val="24"/>
          <w:szCs w:val="24"/>
        </w:rPr>
        <w:t>三、在全社会重振师道尊严</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在总书记阐述的“九个坚持”中，教师队伍建设居其一，在总书记全国教育大会重要讲话五个部分中，教师队伍建设又居其一，可见其分量之重、要求之高。</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抓好师德师风建设。总书记强调，要把师德师风作为评价教师队伍素质的第一标准，健全师德师风建设长效机制。“第一标准”，就是学术水平再高、教学能力再强，师德师风不好，不能算合格老师。在教师资格准入、招聘考核、职称评聘、推优评先、表彰奖励等一切环节，都要突出师德把关，严格执行师德“一票否决”。今年，要出台加强师德师风建设的意见，落实好教师职业行为“十项准则”，突出全方位、全过程师德养成。要大力树立和宣传优秀教师典型，配合做好包括“人民教育家”在内的国家功勋荣誉表彰工作，做好全国教育系统表彰奖励，完善新时代人民教师荣誉表彰体系。教育投入要更多向教师倾斜，今年要开展专项督查，确保教师待遇不折不扣落实到位，让广大教师静心从教、安心从教、热心从教。</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加大对乡村教师队伍建设的倾斜和支持力度。乡村教育是中国教育的“神经末稍”，我国是个农业大国，农村教育是中国教育的重要阵地，城镇化越是加快，农村教育越要加强。振兴乡村教育，250万乡村教师是力量所在、希望所在。要实施好乡村教师支持计划，鼓励各地适时扩大生活补助政策实施范围，提高补助标准。创新教师补充机制，逐步扩大“特岗计划”规模，重点向深度贫困地区倾斜。继续实施乡村教师发展协作攻坚行动，为乡村教师提供高质量培训机会，加速补齐贫困地区教师能力建设短板。推进实施“银龄讲学”计划，为农村学校提供更多智力支持。</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要持续提升教师能力素质。实施好教师教育振兴行动计划，以专业认证重塑师范体系，以公费教育延揽优秀人才，以卓越教师引领素质提升，提高师范专业生均拨款水平，重点支持、切实办好一批师范院校和师范专业，支持一批高水平综合大学开展教师教育。统筹实施幼儿园、中小学、职校、高校教师“国培计划”。启动中小学教师信息技术应用能力提升工程2.0，构建以校为本、基于课堂、应用驱动、注重创新、精准测评的教师信息素养发展新机制。要深化教师管理综合改革，完善教师资格制度，建立符合基层实际的教师招聘引进制度，健全师范生定向培养供给补充机制，创新中小学教职工编制保障政策，完善教师职称制度和岗位管理制度，形成支持优秀人才长期从教、终身从教的良好局面。</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下大力气为教师减负。这些年来，我们一直在努力给学生减负，今天我要强调，教师也需要减负。现在教师负担很重，各种填表、考评、比赛、评估，各种与教育教学科研无关的社会性事务，让老师们疲于应付。今年要把为教师减负作为一件大事来抓，教育部将专门出台中小学教师减负政策。要全面清理和规范进学校的各类检查、考核、评比活动，实行目录清单制度，未列入清单或未经批准的不准开展，要把教师从“表叔”“表哥”中解脱出来，更不能随意给学校和教师搞摊派。要把时间和精力还给教师，让他们静下心来研究教学、备课充电、提高专业化水平。</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w:t>
      </w:r>
      <w:r w:rsidRPr="00A00428">
        <w:rPr>
          <w:rFonts w:ascii="微软雅黑" w:eastAsia="微软雅黑" w:hAnsi="微软雅黑" w:cs="宋体" w:hint="eastAsia"/>
          <w:b/>
          <w:bCs/>
          <w:color w:val="4B4B4B"/>
          <w:kern w:val="0"/>
          <w:sz w:val="24"/>
          <w:szCs w:val="24"/>
        </w:rPr>
        <w:t>四、打赢教育脱贫攻坚战要取得决定性进展</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全面打赢脱贫攻坚战，完成“发展教育脱贫一批”任务进入最为关键的阶段，今年必须取得决定性进展。</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要牢牢兜住底线。兜住底线是政府的基本职责，底线兜不住，就是工作失误、就是失职。要继续推进城乡义务教育一体化发展，加强乡村小规模学校和寄宿制学校建设，提升乡村学校办学水平。加快全面改薄五年工程规划实施进度，全面组织“回头看”，确保到年底所有义务教育学校都达到办学条件20条底线要求。切实解决好部分农村和贫困地区辍学率较高的问题，对辍学高发区进行重点监测，确保2020年全国九年义务教育巩固率达到95%。进一步增加城镇教育资源供给，2020年基本消除56人以上大班额。完善以居住证为主要依据的入学政策，保障好外来务工人员子女接受义务教育，依托寄宿制学校做好留守儿童教育关爱工作。“三区三州”等深度贫困地区历史欠账多、自然条件差，是贫中之贫、困中之困。要加大资源整合和政策倾斜力度，存量资金优先保障、增量资金更多倾斜。要聚焦精准，做好学生资助与扶贫、民政、残联等部门数据库有效对接，做到人本化认定、动态化认定、精准式认定，确保不让一个学生因家庭经济困难而失学。</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抓紧补齐短板。全面贯彻落实《关于学前教育深化改革规范发展的若干意见》，实施第三期学前教育行动计划，加强公办园主体地位，积极扶持民办园提供普惠性服务，规范民办园发展，多渠道扩大学前教育资源。要推进学前教育立法相关工作，健全完善相关保障机制。继续实施教育基础薄弱县普通高中建设项目，改善普通高中办学条件，推进中西部省份扩大普通高中教育资源，确保到2020年各省（区、市）高中阶段教育毛入学率均达到90%以上。要实施好农村义务教育学生营养改善计划，让广大贫困地区学生吃得安全，吃得营养健康。从目前情况看，一些贫困地区特殊教育学校分布不均，部分适龄残疾儿童尤其是重度和多重残疾儿童未能接受义务教育，再加上康复医疗等开支比较大，教育扶贫</w:t>
      </w:r>
      <w:r w:rsidRPr="00A00428">
        <w:rPr>
          <w:rFonts w:ascii="微软雅黑" w:eastAsia="微软雅黑" w:hAnsi="微软雅黑" w:cs="宋体" w:hint="eastAsia"/>
          <w:color w:val="4B4B4B"/>
          <w:kern w:val="0"/>
          <w:sz w:val="24"/>
          <w:szCs w:val="24"/>
        </w:rPr>
        <w:lastRenderedPageBreak/>
        <w:t>压力很大。要以深入实施《第二期特殊教育提升计划》为引领，完善特殊教育体系，增强特殊教育保障能力。要摸清适龄残疾儿童少年底数，落实好“一人一案”。健全普通中小学随班就读工作机制，解决好资源配置、专业指导和条件保障等问题。</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加快缩小差距。重点支持中西部职业教育实训基地和专业建设，提升贫困地区人口素质和创新能力。继续实施好“支援中西部地区招生协作计划”“农村和贫困地区定向招生专项计划”。统筹推进中西部高校综合实力提升工程、中西部高校基础能力建设工程、对口支援西部高校计划、省部共建等工作，大力推进部省合建工作，引导和支持中西部高校增强“造血”功能。积极发展“互联网+”教育，深入推进教育信息化2.0行动计划，促进优质教育资源共享。民族教育是教育工作和民族团结进步事业的交汇点。要铸牢中华民族共同体意识，加强民族团结进步教育，加强少数民族文字教材建设。制订加强少数民族预科教育工作的指导意见，完善内地高中班高考录取改革。深入推进新疆、西藏和四省藏区教育发展，组织实施好新一批教育人才“组团式”援藏工作，加快提高民族地区教育发展水平。深入实施推普脱贫攻坚行动计划，提高贫困家庭新增劳动人口、贫困地区青壮年普通话交流能力。要全面实施加快中西部教育发展督导评价监测工作，推动中西部地区办学条件、办学水平和教育质量提高，切实缩小与东部地区的差距。</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w:t>
      </w:r>
      <w:r w:rsidRPr="00A00428">
        <w:rPr>
          <w:rFonts w:ascii="微软雅黑" w:eastAsia="微软雅黑" w:hAnsi="微软雅黑" w:cs="宋体" w:hint="eastAsia"/>
          <w:b/>
          <w:bCs/>
          <w:color w:val="4B4B4B"/>
          <w:kern w:val="0"/>
          <w:sz w:val="24"/>
          <w:szCs w:val="24"/>
        </w:rPr>
        <w:t>五、克服“顽瘴痼疾”破除体制机制障碍</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lastRenderedPageBreak/>
        <w:t xml:space="preserve">　　当前校长们、老师们感受最深、呼声最强烈、关注度最高的还是改革，要围绕破除教育领域长期存在的体制机制障碍，在一些标志性、引领性、支柱性改革上取得突破。</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把教育评价改革作为“最硬的一仗”来推进。“唯分数、唯升学、唯文凭、唯论文、唯帽子”，这“五唯”是当前教育评价指挥棒方面存在的根本问题，是当前教育改革中最难啃的“硬骨头”，但再难也要啃下来。“五唯”问题解决了，才能从根本上扭转功利化倾向、从根本上祛除浮躁之弊，还教育清静、清爽、清新之风。40年前，恢复高考成为中国改革的先导，今年要把评价改革作为龙头，发出进一步深化教育改革的先声。要在破除“五唯”问题上打一场硬仗，拿出实招硬招新招。针对基础教育、职业教育、高等教育不同领域，大、中、小学不同学段，各级各类教师不同职业要求，显性、隐性评价不同方式，全面梳理、分析、评估教育评价的现状、问题与原因，分层分类研究提出改革的思路举措。要以立促破、破立结合，从教育规律和人才成长规律出发，在“唯”与“不唯”之间找到平衡，拿出整体设计，把教育评价改革的大逻辑理出来，搞清楚从哪里突破、规则是什么、路径是什么。要抓住考试评价等关键环节，深化高考、中考改革，形成更加全面的考试、更加综合的评价、更加公平的选拔，发挥教育评价改革领头雁作用。</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继续大力度深化教育管理方式改革。教育治理治的是权力，理的是关系。针对学校反映突出的检查多、评比多等问题，要按照中办统筹规范督查检查考核工作的要求，能精简的精简、能合并的合并，能一次综合检查就少一些专项检查，列出清单，逐一清理，建立章法，切实解决。要扩大高校在薪酬分配、职称评审</w:t>
      </w:r>
      <w:r w:rsidRPr="00A00428">
        <w:rPr>
          <w:rFonts w:ascii="微软雅黑" w:eastAsia="微软雅黑" w:hAnsi="微软雅黑" w:cs="宋体" w:hint="eastAsia"/>
          <w:color w:val="4B4B4B"/>
          <w:kern w:val="0"/>
          <w:sz w:val="24"/>
          <w:szCs w:val="24"/>
        </w:rPr>
        <w:lastRenderedPageBreak/>
        <w:t>等方面的自主权，五部门关于高等教育领域放管服改革的文件下发后，很多地方向高校放出有含金量的权力，一些地方不再组织职称评审、不再审批评审结果、不再制发任职文件、不再办理资格证书，但也有地方对政策“截流”、打折扣。这里我要强调，该放的权一定要放足，放到位，决不能“上放下不放”“明放暗不放”。对中小学办学自主权也要重视起来，今年要专门制定落实中小学自主权激发办学活力的文件。对放下去的权力也不能搞“自由落体”，学校“活”起来不是不要规矩，要通过改革和法治的办法，创新监管和服务方式。去年教育部印发了《关于完善教育标准化工作的指导意见》，要加快完善重点领域标准，形成按标准办事的习惯，提升运用标准的能力和水平。要把深化依法治教作为改革的重要内容，加强教育法律制度供给，今年还将出台行政执法体制改革的意见，各地要配齐配强教育执法力量，建立综合执法机制。要大力推进“双随机一公开”、大数据等监管措施，加强对办学方向、质量的规范引导。要依托“互联网+”手段，推广“最多跑一次改革”，让信息多跑路，群众少跑腿，建设人民满意的服务型政府。</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瞄准服务高质量发展深化改革。今年，职业教育要“下一盘大棋”，将印发实施《国家职业教育改革实施方案》，启动“1+X”（学历证书+职业技能等级证书）制度试点，深化产教融合、校企合作，推动办学模式由参照普通教育向类型教育转变。启动实施中国特色高水平高职学校和专业建设计划，建设一批中国特色、世界水平的高职学校和骨干专业，鼓励大企业举办高质量的职业学校。狠抓本科教学秩序整顿，打造“金专、金课”，加快发展新工科、新医科、新农科、新文科，实施卓越研究生教育攻坚行动，加快一流大学和一流学科建设进程，进一步扩大学位授权自主审核学校范围，培养适应和引领未来发展的卓越人才。</w:t>
      </w:r>
      <w:r w:rsidRPr="00A00428">
        <w:rPr>
          <w:rFonts w:ascii="微软雅黑" w:eastAsia="微软雅黑" w:hAnsi="微软雅黑" w:cs="宋体" w:hint="eastAsia"/>
          <w:color w:val="4B4B4B"/>
          <w:kern w:val="0"/>
          <w:sz w:val="24"/>
          <w:szCs w:val="24"/>
        </w:rPr>
        <w:lastRenderedPageBreak/>
        <w:t>科学合理设置“长江学者奖励计划”岗位，引导高层次人才发展与国家发展同向同行。全面提升高等学校关键领域自主创新能力，实施好高等学校基础研究珠峰计划、高等学校人工智能创新行动计划、高等学校创新能力提升计划，深入推进高等学校科技创新军民融合发展，力争实现前瞻性基础研究、引领性原创成果的重大突破。</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破解继续教育发展难题。在我国各类教育中，继续教育还属于薄弱环节，如期实现现代化的任务还很艰巨。很多普通高校和职业院校在服务学习型社会建设上存在缺位，开展培训特别是服务企业的优势还没有充分发挥，理念、资源、机制和规范管理都存在短板。适应新形势新变化，推动继续教育规范与创新，既要深度调整既有利益格局，做好“老城改造”；还要推动新的模式与路径建设，启动“新区建设”。学历继续教育历史脉络长、量大面广，属于“老城改造”，改革发展需要多方协同、稳妥推进。要持续做好高等学历继续教育专业建设工作，研究制定促进高校规范管理的政策措施，推进开放大学建设与发展，做好高等教育自学考试工作。非学历继续教育方兴未艾，社会需求量大，属于“新区建设”，要调动各方资源，满足学习者多元化、个性化学习需求。通过大力发展社区教育、老年教育、学习型城市建设、农民工“求学圆梦行动”等，让所有走出校门的学习者都能持续发展、幸福生活。总之，要跳出“老区”建“新区”、建好“新区”带“老区”，努力实现人人、时时、处处可学，努力让13亿人民享有更好更公平的教育。</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要深化开放促进改革。新时代的教育对外开放，是全面、全方位的，是宽领域、大力度的。要对接“一带一路”建设，将工作重点、资源配备、力量投入向</w:t>
      </w:r>
      <w:r w:rsidRPr="00A00428">
        <w:rPr>
          <w:rFonts w:ascii="微软雅黑" w:eastAsia="微软雅黑" w:hAnsi="微软雅黑" w:cs="宋体" w:hint="eastAsia"/>
          <w:color w:val="4B4B4B"/>
          <w:kern w:val="0"/>
          <w:sz w:val="24"/>
          <w:szCs w:val="24"/>
        </w:rPr>
        <w:lastRenderedPageBreak/>
        <w:t>此倾斜，在“特”上做文章，“优”上下功夫，打造“一带一路”教育行动升级版。要对接国家科技创新亟需，进一步做好出国留学服务工作，鼓励留学生学有所成、报效祖国。对接“双一流”建设，抓紧修订《中外合作办学条例》及其实施办法，支持国内高校紧跟世界科技前沿，围绕薄弱、空白、紧缺学科专业建设，同世界一流资源开展高水平合作办学，把质量高、符合需要的资源“引进来”。对接大国外交、周边外交新增长点抓人文交流，形成与各层次各领域对外开放深度融合、相互促进的中外人文交流新格局。提高孔子学院办学质量和水平。支持职业教育“走出去”，打造“鲁班工坊”等品牌，探索与中国企业和产品相适应的模式。要积极参与国际教育治理，加大参与教育领域国际规则和标准研究制定的力度，提升中国教育国际影响力、感召力和塑造力。</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w:t>
      </w:r>
      <w:r w:rsidRPr="00A00428">
        <w:rPr>
          <w:rFonts w:ascii="微软雅黑" w:eastAsia="微软雅黑" w:hAnsi="微软雅黑" w:cs="宋体" w:hint="eastAsia"/>
          <w:b/>
          <w:bCs/>
          <w:color w:val="4B4B4B"/>
          <w:kern w:val="0"/>
          <w:sz w:val="24"/>
          <w:szCs w:val="24"/>
        </w:rPr>
        <w:t>六、加强党对教育工作的全面领导</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加强党对教育工作的全面领导，是办好教育的根本保证。各级教育部门党组织要切实履行好管党治党主体责任，加强各级各类学校党的领导和党的建设工作，牢牢掌握党对教育工作的领导权。</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用党的创新理论武装头脑。持续加强理论武装，把深入学习宣传习近平新时代中国特色社会主义思想作为重大政治任务，深刻理解其科学内涵和精髓要义，深刻感悟马克思主义真理力量。进一步做好《习近平新时代中国特色社会主义思想三十讲》课件的宣传、应用工作，将其打造成为广大干部师生理论学习的优质资源。把习近平新时代中国特色社会主义思想和全国教育大会精神作为必修内容，纳入各级各类研修培训。加强研究阐释，高质量实施“高校哲学社会科学繁荣计</w:t>
      </w:r>
      <w:r w:rsidRPr="00A00428">
        <w:rPr>
          <w:rFonts w:ascii="微软雅黑" w:eastAsia="微软雅黑" w:hAnsi="微软雅黑" w:cs="宋体" w:hint="eastAsia"/>
          <w:color w:val="4B4B4B"/>
          <w:kern w:val="0"/>
          <w:sz w:val="24"/>
          <w:szCs w:val="24"/>
        </w:rPr>
        <w:lastRenderedPageBreak/>
        <w:t>划”，发挥哲学社会科学育人功能，提升用中国思想、中国话语阐释中国问题的能力。</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把党的政治建设放在首位。教育工作具有鲜明的政治属性，要把讲政治作为一切工作的生命线。要把“用‘四个意识’导航、用‘四个自信’强基、用‘两个维护’铸魂”作为教育系统党的建设总抓手，作为教育系统广大党员党性修养、作风锤炼的主要内容，努力营造良好政治生态。要在重大政治原则和大是大非问题上立场坚定、旗帜鲜明，同党中央保持高度一致。坚持正确选人用人导向，对政治不合格的“一票否决”。要一以贯之贯彻落实全面从严治党的方针和要求。严明政治纪律和政治规矩，坚决破除形式主义、官僚主义，严肃查处空泛表态、应景造势、敷衍塞责、出工不出力等问题。今年先从教育部做起，把一些不必要的层层检查、层层汇报、层层报材料、层层开会、层层留痕等减下来。做实做细日常监督，持续督查落实中央八项规定及其实施细则精神，一个节点一个节点盯住，坚持不懈，化风成俗。深化运用监督执纪“四种形态”，使监督常在、形成常态。切实发挥巡视利剑作用，持续深化政治巡视。巩固发展反腐败斗争压倒性胜利，紧盯重大工程、重点领域、关键岗位，强化监督和依法查处力度，要把权力关进制度笼子，坚决反对和纠正教育领域的特权思想和特权现象。</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加强思想政治工作。办好思想政治理论课，全面推动习近平新时代中国特色社会主义思想进教材、进课堂、进学生头脑。着力推进精准思政，深入开展“三全育人”综合改革试点，改革高校思想政治工作评价体系，推动思想政治工作体系贯通学科体系、教学体系、教材体系、管理体系。创新网络思政，引导师生增强网络安全意识，提升网络文明素养，遵守网络行为规范。着力提升队伍素质能</w:t>
      </w:r>
      <w:r w:rsidRPr="00A00428">
        <w:rPr>
          <w:rFonts w:ascii="微软雅黑" w:eastAsia="微软雅黑" w:hAnsi="微软雅黑" w:cs="宋体" w:hint="eastAsia"/>
          <w:color w:val="4B4B4B"/>
          <w:kern w:val="0"/>
          <w:sz w:val="24"/>
          <w:szCs w:val="24"/>
        </w:rPr>
        <w:lastRenderedPageBreak/>
        <w:t>力，不折不扣将中央关于高校思政工作队伍的政策要求和量化指标落地，加大力度培育一批思政课领军人才、思政工作中青年骨干和一批网络教育名师。</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加强党的基层组织建设。抓党支部是党员领导干部的基本功，是衡量党员领导干部政治上是否成熟的重要标志。要把2019年作为教育系统“支部建设年”，着力提高党支部的组织力、感召力、引领力和执行力。采取有力举措，推动《中国共产党支部工作条例（试行）》落地见效。要坚持和完善党委领导下的校长负责制，高校党委对学校工作实行全面领导，履行把方向、管大局、做决策、抓班子、带队伍、保落实的领导职责。要深入实施高校党组织“对标争先”建设计划和教师党支部书记“双带头人”培育工程，发挥示范引领作用。加快推进民办学校党的组织和党的工作全覆盖，确保党的教育方针在民办学校有力贯彻。研究出台《中小学党建工作规范化建设基本要求（试行）》，打好中小学基层党建基础。进一步做好离退休党建工作，更好发挥老干部作用。</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要确保教育系统和谐安全稳定。要善于从战略上看问题，在细节上作文章，加强形势研判，重要时间节点都要管起来，一个节点一个节点制定工作方案。要压实意识形态工作和网络意识形态工作责任制，会同相关部门建立联合研判、快速处置机制，形成网络突发事件应对合力。这里我要特别强调，人命关天、安全第一，各位教育厅长、局长、校长要时刻把师生安全放在第一位，落实责任、警钟长鸣，深入排查校园安全隐患，积极化解矛盾，从源头上、根本上维护学校安全稳定，切实把校园建成最阳光、最安全的地方。</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一分部署，九分落实。完成好今年繁重的改革发展稳定各项任务，我们抓落实的精神状态、方式方法、效果要求都要有新的提升。要高标准落实。坚持以习</w:t>
      </w:r>
      <w:r w:rsidRPr="00A00428">
        <w:rPr>
          <w:rFonts w:ascii="微软雅黑" w:eastAsia="微软雅黑" w:hAnsi="微软雅黑" w:cs="宋体" w:hint="eastAsia"/>
          <w:color w:val="4B4B4B"/>
          <w:kern w:val="0"/>
          <w:sz w:val="24"/>
          <w:szCs w:val="24"/>
        </w:rPr>
        <w:lastRenderedPageBreak/>
        <w:t>近平新时代中国特色社会主义思想为统领，参悟透、领会准、运用好习近平总书记关于教育的重要论述，把手里面的工作放到加快教育现代化、建设教育强国、办好人民满意教育的全局来推动落实。围绕“五个清单”和即将印发的工作要点，把工作实效作为落实的度量衡，确保工作按时完成、高质量完成。要创造性落实。突出短板和薄弱环节，突破“卡脖子”问题，把手中现有的“武器”用好，创造条件推动落实。要妥善处理好顶层设计与基层首创的关系，在坚持全国一盘棋的前提下，从本地本校实际出发，因地制宜落实中央决策部署，不搞“一刀切”。要建立健全容错纠错机制，按照“三个区分开来”要求，正确对待和处理干部在改革创新中的失误错误，为敢于担当的干部撑腰鼓劲，让他们放下包袱、轻装上阵，争当教育改革的促进派、实干家。要在奋进中落实。“奋进之笔”在2018年是初步实践，2019年要让这个品牌成熟起来。今年，教育部层面将组织实施“攻坚行动专项方案”“司长风采项目”“处长奋进纪实档案”，把重大项目实施作为考察识别、考核评估和展示干部风采的平台，着力把教育部建设成为“奋进之部”，把基层党支部建设成“奋进支部”。在地方和直属高校层面组织实施“厅长突破项目”“高校书记校长履职亮点项目”，鼓励各地各校积极探索实施最有突破、最有特色、最有亮点的改革发展举措。“奋进之笔”是一种机制，是一个载体，是一个行动，是一种责任，要经过全系统的共同努力，让奋进成为教育人的精神符号，大家都做努力奔跑的追梦人。</w:t>
      </w:r>
    </w:p>
    <w:p w:rsidR="00A00428" w:rsidRPr="00A00428" w:rsidRDefault="00A00428" w:rsidP="00A00428">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A00428">
        <w:rPr>
          <w:rFonts w:ascii="微软雅黑" w:eastAsia="微软雅黑" w:hAnsi="微软雅黑" w:cs="宋体" w:hint="eastAsia"/>
          <w:color w:val="4B4B4B"/>
          <w:kern w:val="0"/>
          <w:sz w:val="24"/>
          <w:szCs w:val="24"/>
        </w:rPr>
        <w:t xml:space="preserve">　　同志们，教育是国之大计、党之大计。加快推进教育现代化、建设教育强国、办好人民满意的教育，使命光荣、责任重大。让我们更加紧密地团结在以习近平同志为核心的党中央周围，以习近平新时代中国特色社会主义思想为指导，满怀</w:t>
      </w:r>
      <w:r w:rsidRPr="00A00428">
        <w:rPr>
          <w:rFonts w:ascii="微软雅黑" w:eastAsia="微软雅黑" w:hAnsi="微软雅黑" w:cs="宋体" w:hint="eastAsia"/>
          <w:color w:val="4B4B4B"/>
          <w:kern w:val="0"/>
          <w:sz w:val="24"/>
          <w:szCs w:val="24"/>
        </w:rPr>
        <w:lastRenderedPageBreak/>
        <w:t>信心、奋进拼搏，攻坚克难、开拓创新，为决胜全面建成小康社会、实现中华民族伟大复兴的中国梦作出新的更大贡献！</w:t>
      </w:r>
    </w:p>
    <w:p w:rsidR="00EF7BD3" w:rsidRDefault="00EF7BD3" w:rsidP="00EF7BD3">
      <w:pPr>
        <w:jc w:val="right"/>
        <w:rPr>
          <w:rFonts w:hint="eastAsia"/>
        </w:rPr>
      </w:pPr>
    </w:p>
    <w:p w:rsidR="00FA68F2" w:rsidRPr="00805390" w:rsidRDefault="00EF7BD3" w:rsidP="00EF7BD3">
      <w:pPr>
        <w:jc w:val="right"/>
        <w:rPr>
          <w:sz w:val="24"/>
          <w:szCs w:val="24"/>
        </w:rPr>
      </w:pPr>
      <w:r w:rsidRPr="00805390">
        <w:rPr>
          <w:rFonts w:hint="eastAsia"/>
          <w:sz w:val="24"/>
          <w:szCs w:val="24"/>
        </w:rPr>
        <w:t>（来源：教育部）</w:t>
      </w:r>
    </w:p>
    <w:sectPr w:rsidR="00FA68F2" w:rsidRPr="00805390" w:rsidSect="00FA68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428" w:rsidRDefault="00A00428" w:rsidP="00A00428">
      <w:r>
        <w:separator/>
      </w:r>
    </w:p>
  </w:endnote>
  <w:endnote w:type="continuationSeparator" w:id="1">
    <w:p w:rsidR="00A00428" w:rsidRDefault="00A00428" w:rsidP="00A00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428" w:rsidRDefault="00A00428" w:rsidP="00A00428">
      <w:r>
        <w:separator/>
      </w:r>
    </w:p>
  </w:footnote>
  <w:footnote w:type="continuationSeparator" w:id="1">
    <w:p w:rsidR="00A00428" w:rsidRDefault="00A00428" w:rsidP="00A004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428"/>
    <w:rsid w:val="00805390"/>
    <w:rsid w:val="00A00428"/>
    <w:rsid w:val="00EF7BD3"/>
    <w:rsid w:val="00FA68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8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0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0428"/>
    <w:rPr>
      <w:sz w:val="18"/>
      <w:szCs w:val="18"/>
    </w:rPr>
  </w:style>
  <w:style w:type="paragraph" w:styleId="a4">
    <w:name w:val="footer"/>
    <w:basedOn w:val="a"/>
    <w:link w:val="Char0"/>
    <w:uiPriority w:val="99"/>
    <w:semiHidden/>
    <w:unhideWhenUsed/>
    <w:rsid w:val="00A004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0428"/>
    <w:rPr>
      <w:sz w:val="18"/>
      <w:szCs w:val="18"/>
    </w:rPr>
  </w:style>
  <w:style w:type="character" w:styleId="a5">
    <w:name w:val="Strong"/>
    <w:basedOn w:val="a0"/>
    <w:uiPriority w:val="22"/>
    <w:qFormat/>
    <w:rsid w:val="00A00428"/>
    <w:rPr>
      <w:b/>
      <w:bCs/>
    </w:rPr>
  </w:style>
</w:styles>
</file>

<file path=word/webSettings.xml><?xml version="1.0" encoding="utf-8"?>
<w:webSettings xmlns:r="http://schemas.openxmlformats.org/officeDocument/2006/relationships" xmlns:w="http://schemas.openxmlformats.org/wordprocessingml/2006/main">
  <w:divs>
    <w:div w:id="417866230">
      <w:bodyDiv w:val="1"/>
      <w:marLeft w:val="0"/>
      <w:marRight w:val="0"/>
      <w:marTop w:val="0"/>
      <w:marBottom w:val="0"/>
      <w:divBdr>
        <w:top w:val="none" w:sz="0" w:space="0" w:color="auto"/>
        <w:left w:val="none" w:sz="0" w:space="0" w:color="auto"/>
        <w:bottom w:val="none" w:sz="0" w:space="0" w:color="auto"/>
        <w:right w:val="none" w:sz="0" w:space="0" w:color="auto"/>
      </w:divBdr>
      <w:divsChild>
        <w:div w:id="968124257">
          <w:marLeft w:val="0"/>
          <w:marRight w:val="0"/>
          <w:marTop w:val="0"/>
          <w:marBottom w:val="0"/>
          <w:divBdr>
            <w:top w:val="none" w:sz="0" w:space="0" w:color="auto"/>
            <w:left w:val="none" w:sz="0" w:space="0" w:color="auto"/>
            <w:bottom w:val="none" w:sz="0" w:space="0" w:color="auto"/>
            <w:right w:val="none" w:sz="0" w:space="0" w:color="auto"/>
          </w:divBdr>
          <w:divsChild>
            <w:div w:id="2080515239">
              <w:marLeft w:val="0"/>
              <w:marRight w:val="0"/>
              <w:marTop w:val="0"/>
              <w:marBottom w:val="0"/>
              <w:divBdr>
                <w:top w:val="none" w:sz="0" w:space="0" w:color="auto"/>
                <w:left w:val="none" w:sz="0" w:space="0" w:color="auto"/>
                <w:bottom w:val="none" w:sz="0" w:space="0" w:color="auto"/>
                <w:right w:val="none" w:sz="0" w:space="0" w:color="auto"/>
              </w:divBdr>
              <w:divsChild>
                <w:div w:id="1486387298">
                  <w:marLeft w:val="0"/>
                  <w:marRight w:val="0"/>
                  <w:marTop w:val="0"/>
                  <w:marBottom w:val="0"/>
                  <w:divBdr>
                    <w:top w:val="single" w:sz="6" w:space="31" w:color="A4A4A4"/>
                    <w:left w:val="single" w:sz="6" w:space="31" w:color="A4A4A4"/>
                    <w:bottom w:val="single" w:sz="6" w:space="15" w:color="A4A4A4"/>
                    <w:right w:val="single" w:sz="6" w:space="31" w:color="A4A4A4"/>
                  </w:divBdr>
                  <w:divsChild>
                    <w:div w:id="1575238832">
                      <w:marLeft w:val="0"/>
                      <w:marRight w:val="0"/>
                      <w:marTop w:val="525"/>
                      <w:marBottom w:val="285"/>
                      <w:divBdr>
                        <w:top w:val="none" w:sz="0" w:space="0" w:color="auto"/>
                        <w:left w:val="none" w:sz="0" w:space="0" w:color="auto"/>
                        <w:bottom w:val="none" w:sz="0" w:space="0" w:color="auto"/>
                        <w:right w:val="none" w:sz="0" w:space="0" w:color="auto"/>
                      </w:divBdr>
                    </w:div>
                    <w:div w:id="9139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2473</Words>
  <Characters>14102</Characters>
  <Application>Microsoft Office Word</Application>
  <DocSecurity>0</DocSecurity>
  <Lines>117</Lines>
  <Paragraphs>33</Paragraphs>
  <ScaleCrop>false</ScaleCrop>
  <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2019-02-27T07:45:00Z</dcterms:created>
  <dcterms:modified xsi:type="dcterms:W3CDTF">2019-03-01T01:00:00Z</dcterms:modified>
</cp:coreProperties>
</file>