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C2A4B" w:rsidRPr="009E054B" w:rsidRDefault="009E054B" w:rsidP="009E054B">
      <w:pPr>
        <w:widowControl/>
        <w:shd w:val="clear" w:color="auto" w:fill="FFFFFF"/>
        <w:spacing w:line="360" w:lineRule="auto"/>
        <w:jc w:val="center"/>
        <w:textAlignment w:val="baseline"/>
        <w:rPr>
          <w:rFonts w:ascii="黑体" w:eastAsia="黑体" w:hAnsi="黑体" w:cs="宋体"/>
          <w:b/>
          <w:kern w:val="0"/>
          <w:sz w:val="32"/>
          <w:szCs w:val="32"/>
          <w:shd w:val="clear" w:color="auto" w:fill="FFFFFF"/>
          <w:lang/>
        </w:rPr>
      </w:pPr>
      <w:r w:rsidRPr="009E054B">
        <w:rPr>
          <w:rFonts w:ascii="黑体" w:eastAsia="黑体" w:hAnsi="黑体" w:cs="宋体" w:hint="eastAsia"/>
          <w:b/>
          <w:kern w:val="0"/>
          <w:sz w:val="32"/>
          <w:szCs w:val="32"/>
          <w:shd w:val="clear" w:color="auto" w:fill="FFFFFF"/>
          <w:lang/>
        </w:rPr>
        <w:t>明确基本标准</w:t>
      </w:r>
      <w:r w:rsidRPr="009E054B">
        <w:rPr>
          <w:rFonts w:ascii="黑体" w:eastAsia="黑体" w:hAnsi="黑体" w:cs="宋体" w:hint="eastAsia"/>
          <w:b/>
          <w:kern w:val="0"/>
          <w:sz w:val="32"/>
          <w:szCs w:val="32"/>
          <w:shd w:val="clear" w:color="auto" w:fill="FFFFFF"/>
          <w:lang/>
        </w:rPr>
        <w:t xml:space="preserve"> </w:t>
      </w:r>
      <w:r w:rsidRPr="009E054B">
        <w:rPr>
          <w:rFonts w:ascii="黑体" w:eastAsia="黑体" w:hAnsi="黑体" w:cs="宋体" w:hint="eastAsia"/>
          <w:b/>
          <w:kern w:val="0"/>
          <w:sz w:val="32"/>
          <w:szCs w:val="32"/>
          <w:shd w:val="clear" w:color="auto" w:fill="FFFFFF"/>
          <w:lang/>
        </w:rPr>
        <w:t>树立行为规范</w:t>
      </w:r>
    </w:p>
    <w:p w:rsidR="002C2A4B" w:rsidRPr="009E054B" w:rsidRDefault="009E054B" w:rsidP="009E054B">
      <w:pPr>
        <w:widowControl/>
        <w:shd w:val="clear" w:color="auto" w:fill="FFFFFF"/>
        <w:spacing w:line="360" w:lineRule="auto"/>
        <w:jc w:val="center"/>
        <w:textAlignment w:val="baseline"/>
        <w:rPr>
          <w:rFonts w:ascii="黑体" w:eastAsia="黑体" w:hAnsi="黑体" w:cs="宋体" w:hint="eastAsia"/>
          <w:b/>
          <w:kern w:val="0"/>
          <w:sz w:val="32"/>
          <w:szCs w:val="32"/>
          <w:shd w:val="clear" w:color="auto" w:fill="FFFFFF"/>
          <w:lang/>
        </w:rPr>
      </w:pPr>
      <w:bookmarkStart w:id="0" w:name="_GoBack"/>
      <w:r w:rsidRPr="009E054B">
        <w:rPr>
          <w:rFonts w:ascii="黑体" w:eastAsia="黑体" w:hAnsi="黑体" w:cs="宋体" w:hint="eastAsia"/>
          <w:b/>
          <w:kern w:val="0"/>
          <w:sz w:val="32"/>
          <w:szCs w:val="32"/>
          <w:shd w:val="clear" w:color="auto" w:fill="FFFFFF"/>
          <w:lang/>
        </w:rPr>
        <w:t>——</w:t>
      </w:r>
      <w:r w:rsidRPr="009E054B">
        <w:rPr>
          <w:rFonts w:ascii="黑体" w:eastAsia="黑体" w:hAnsi="黑体" w:cs="宋体" w:hint="eastAsia"/>
          <w:b/>
          <w:kern w:val="0"/>
          <w:sz w:val="32"/>
          <w:szCs w:val="32"/>
          <w:shd w:val="clear" w:color="auto" w:fill="FFFFFF"/>
          <w:lang/>
        </w:rPr>
        <w:t>三论扎实开展“两学一做”学习教育</w:t>
      </w:r>
    </w:p>
    <w:p w:rsidR="009E054B" w:rsidRPr="009E054B" w:rsidRDefault="009E054B" w:rsidP="009E054B">
      <w:pPr>
        <w:widowControl/>
        <w:shd w:val="clear" w:color="auto" w:fill="FFFFFF"/>
        <w:spacing w:line="360" w:lineRule="auto"/>
        <w:jc w:val="center"/>
        <w:textAlignment w:val="baseline"/>
        <w:rPr>
          <w:rFonts w:asciiTheme="minorEastAsia" w:hAnsiTheme="minorEastAsia" w:cs="宋体"/>
          <w:b/>
          <w:sz w:val="24"/>
        </w:rPr>
      </w:pPr>
    </w:p>
    <w:bookmarkEnd w:id="0"/>
    <w:p w:rsidR="002C2A4B" w:rsidRPr="009E054B" w:rsidRDefault="009E054B" w:rsidP="009E054B">
      <w:pPr>
        <w:pStyle w:val="a3"/>
        <w:widowControl/>
        <w:spacing w:beforeAutospacing="0" w:afterAutospacing="0" w:line="360" w:lineRule="auto"/>
        <w:jc w:val="both"/>
        <w:textAlignment w:val="baseline"/>
        <w:rPr>
          <w:rFonts w:asciiTheme="minorEastAsia" w:hAnsiTheme="minorEastAsia"/>
        </w:rPr>
      </w:pPr>
      <w:r w:rsidRPr="009E054B">
        <w:rPr>
          <w:rFonts w:asciiTheme="minorEastAsia" w:hAnsiTheme="minorEastAsia" w:cs="宋体" w:hint="eastAsia"/>
          <w:shd w:val="clear" w:color="auto" w:fill="FFFFFF"/>
        </w:rPr>
        <w:t xml:space="preserve">　　开展“两学一做”学习教育，是落实党章关于加强党员教育管理要求、面向全体党员深化党内教育的重要实践，是推动党内教育从“关键少数”向广大党员拓展、从集中性教育</w:t>
      </w:r>
      <w:proofErr w:type="gramStart"/>
      <w:r w:rsidRPr="009E054B">
        <w:rPr>
          <w:rFonts w:asciiTheme="minorEastAsia" w:hAnsiTheme="minorEastAsia" w:cs="宋体" w:hint="eastAsia"/>
          <w:shd w:val="clear" w:color="auto" w:fill="FFFFFF"/>
        </w:rPr>
        <w:t>向经常</w:t>
      </w:r>
      <w:proofErr w:type="gramEnd"/>
      <w:r w:rsidRPr="009E054B">
        <w:rPr>
          <w:rFonts w:asciiTheme="minorEastAsia" w:hAnsiTheme="minorEastAsia" w:cs="宋体" w:hint="eastAsia"/>
          <w:shd w:val="clear" w:color="auto" w:fill="FFFFFF"/>
        </w:rPr>
        <w:t>性教育延伸的重要举措，是加强党的思想政治建设的重要部署。在“两学一做”学习教育中，全体党员要把党的思想建设放在首位，以尊崇党章、党规为基本要求，通过学习明确党员基本标准，从而树立行为规范。</w:t>
      </w:r>
    </w:p>
    <w:p w:rsidR="002C2A4B" w:rsidRPr="009E054B" w:rsidRDefault="009E054B" w:rsidP="009E054B">
      <w:pPr>
        <w:pStyle w:val="a3"/>
        <w:widowControl/>
        <w:spacing w:beforeAutospacing="0" w:afterAutospacing="0" w:line="360" w:lineRule="auto"/>
        <w:jc w:val="both"/>
        <w:textAlignment w:val="baseline"/>
        <w:rPr>
          <w:rFonts w:asciiTheme="minorEastAsia" w:hAnsiTheme="minorEastAsia"/>
        </w:rPr>
      </w:pPr>
      <w:r w:rsidRPr="009E054B">
        <w:rPr>
          <w:rFonts w:asciiTheme="minorEastAsia" w:hAnsiTheme="minorEastAsia" w:cs="宋体" w:hint="eastAsia"/>
          <w:shd w:val="clear" w:color="auto" w:fill="FFFFFF"/>
        </w:rPr>
        <w:t xml:space="preserve">　　习近平总书记指出，加强党的建设，首要任务是加强思想政治建设，关键是教育管理好党员、干部。党的十八大以来，我们党先后开展了党的群众路线教育实践活动、“三严三</w:t>
      </w:r>
      <w:r w:rsidRPr="009E054B">
        <w:rPr>
          <w:rFonts w:asciiTheme="minorEastAsia" w:hAnsiTheme="minorEastAsia" w:cs="宋体" w:hint="eastAsia"/>
          <w:shd w:val="clear" w:color="auto" w:fill="FFFFFF"/>
        </w:rPr>
        <w:t>实”专题教育。这些活动的开展，对于解决党员干部特别是县处级以上领导干部存在的突出问题、推进全面从严治党起到了重要作用，党员干部整体素养和作风得到加强，精神面貌也大为改观。但我们也要清醒地看到，我们党内的一些问题依然存在，突出地表现在个别党员干部理想信念动摇、政治意识淡化，这对于党员形象和党的执政能力都产生了负面影响。</w:t>
      </w:r>
    </w:p>
    <w:p w:rsidR="002C2A4B" w:rsidRPr="009E054B" w:rsidRDefault="009E054B" w:rsidP="009E054B">
      <w:pPr>
        <w:pStyle w:val="a3"/>
        <w:widowControl/>
        <w:spacing w:beforeAutospacing="0" w:afterAutospacing="0" w:line="360" w:lineRule="auto"/>
        <w:jc w:val="both"/>
        <w:textAlignment w:val="baseline"/>
        <w:rPr>
          <w:rFonts w:asciiTheme="minorEastAsia" w:hAnsiTheme="minorEastAsia"/>
        </w:rPr>
      </w:pPr>
      <w:r w:rsidRPr="009E054B">
        <w:rPr>
          <w:rFonts w:asciiTheme="minorEastAsia" w:hAnsiTheme="minorEastAsia" w:cs="宋体" w:hint="eastAsia"/>
          <w:shd w:val="clear" w:color="auto" w:fill="FFFFFF"/>
        </w:rPr>
        <w:t xml:space="preserve">　　当前，我国正处于全面深化改革的关键时期。协调推进“四个全面”战略布局、贯彻落实五大发展理念，需要全体党员干部凝聚力量，为改革发展大业提供坚强的组织保证。这就需要我们继续深入开展学习教育，进</w:t>
      </w:r>
      <w:r w:rsidRPr="009E054B">
        <w:rPr>
          <w:rFonts w:asciiTheme="minorEastAsia" w:hAnsiTheme="minorEastAsia" w:cs="宋体" w:hint="eastAsia"/>
          <w:shd w:val="clear" w:color="auto" w:fill="FFFFFF"/>
        </w:rPr>
        <w:t>一步严密党的组织体系、严肃党的组织生活、严格党员教育管理、严明党建工作责任制，提高基层党组织和广大党员的思想水平和工作能力。</w:t>
      </w:r>
    </w:p>
    <w:p w:rsidR="002C2A4B" w:rsidRPr="009E054B" w:rsidRDefault="009E054B" w:rsidP="009E054B">
      <w:pPr>
        <w:pStyle w:val="a3"/>
        <w:widowControl/>
        <w:spacing w:beforeAutospacing="0" w:afterAutospacing="0" w:line="360" w:lineRule="auto"/>
        <w:jc w:val="both"/>
        <w:textAlignment w:val="baseline"/>
        <w:rPr>
          <w:rFonts w:asciiTheme="minorEastAsia" w:hAnsiTheme="minorEastAsia"/>
        </w:rPr>
      </w:pPr>
      <w:r w:rsidRPr="009E054B">
        <w:rPr>
          <w:rFonts w:asciiTheme="minorEastAsia" w:hAnsiTheme="minorEastAsia" w:cs="宋体" w:hint="eastAsia"/>
          <w:shd w:val="clear" w:color="auto" w:fill="FFFFFF"/>
        </w:rPr>
        <w:t xml:space="preserve">　　在学习中明确基本标准，首先要坚决维护党的章程。党章是管党治党的总章程，集中体现党的基本原理和政治主张，集中体现党的集体意志和原则要求。对于每一个党员来说，学习党章、遵守党章、维护党章都是最基本的要求。只有把党章作为全党遵循的根本行为规范，从严治党才能落到实处。我们学习党章要逐条逐句通读，全面理解党的纲领，牢记入党誓词，牢记党的宗旨，牢记党员义务和权利，从而树立起尊崇党章、遵守党章</w:t>
      </w:r>
      <w:r w:rsidRPr="009E054B">
        <w:rPr>
          <w:rFonts w:asciiTheme="minorEastAsia" w:hAnsiTheme="minorEastAsia" w:cs="宋体" w:hint="eastAsia"/>
          <w:shd w:val="clear" w:color="auto" w:fill="FFFFFF"/>
        </w:rPr>
        <w:t>、维护党章的意识，坚定理想信念，对党绝对忠诚。</w:t>
      </w:r>
    </w:p>
    <w:p w:rsidR="002C2A4B" w:rsidRPr="009E054B" w:rsidRDefault="009E054B" w:rsidP="009E054B">
      <w:pPr>
        <w:pStyle w:val="a3"/>
        <w:widowControl/>
        <w:spacing w:beforeAutospacing="0" w:afterAutospacing="0" w:line="360" w:lineRule="auto"/>
        <w:jc w:val="both"/>
        <w:textAlignment w:val="baseline"/>
        <w:rPr>
          <w:rFonts w:asciiTheme="minorEastAsia" w:hAnsiTheme="minorEastAsia"/>
        </w:rPr>
      </w:pPr>
      <w:r w:rsidRPr="009E054B">
        <w:rPr>
          <w:rFonts w:asciiTheme="minorEastAsia" w:hAnsiTheme="minorEastAsia" w:cs="宋体" w:hint="eastAsia"/>
          <w:shd w:val="clear" w:color="auto" w:fill="FFFFFF"/>
        </w:rPr>
        <w:t xml:space="preserve">　　在学习中明确基本标准，要严格遵守党规党纪。党规党纪是对党章的延伸和具体化，是规范党员日常行为的具体遵循。我们每个党员都要牢记党的优良传统</w:t>
      </w:r>
      <w:r w:rsidRPr="009E054B">
        <w:rPr>
          <w:rFonts w:asciiTheme="minorEastAsia" w:hAnsiTheme="minorEastAsia" w:cs="宋体" w:hint="eastAsia"/>
          <w:shd w:val="clear" w:color="auto" w:fill="FFFFFF"/>
        </w:rPr>
        <w:lastRenderedPageBreak/>
        <w:t>和作风，树立崇高的道德追求，还要养成良好的纪律自觉，守住为人、做事的基准和底线。这需要我们通过认真学习党内政治生活若干准则，学习《中国共产党廉洁自律准则》和《中国共产党纪律处分条例》等党内法规，更加明确该做什么、不该做什么，能做什么、不能做什么，从而守住共产党员为人做事的底线。</w:t>
      </w:r>
    </w:p>
    <w:p w:rsidR="002C2A4B" w:rsidRPr="009E054B" w:rsidRDefault="009E054B" w:rsidP="009E054B">
      <w:pPr>
        <w:pStyle w:val="a3"/>
        <w:widowControl/>
        <w:spacing w:beforeAutospacing="0" w:afterAutospacing="0" w:line="360" w:lineRule="auto"/>
        <w:jc w:val="both"/>
        <w:textAlignment w:val="baseline"/>
        <w:rPr>
          <w:rFonts w:asciiTheme="minorEastAsia" w:hAnsiTheme="minorEastAsia"/>
        </w:rPr>
      </w:pPr>
      <w:r w:rsidRPr="009E054B">
        <w:rPr>
          <w:rFonts w:asciiTheme="minorEastAsia" w:hAnsiTheme="minorEastAsia" w:cs="宋体" w:hint="eastAsia"/>
          <w:shd w:val="clear" w:color="auto" w:fill="FFFFFF"/>
        </w:rPr>
        <w:t xml:space="preserve">　　习近平总书记指出，党内政治生活和组织生活</w:t>
      </w:r>
      <w:r w:rsidRPr="009E054B">
        <w:rPr>
          <w:rFonts w:asciiTheme="minorEastAsia" w:hAnsiTheme="minorEastAsia" w:cs="宋体" w:hint="eastAsia"/>
          <w:shd w:val="clear" w:color="auto" w:fill="FFFFFF"/>
        </w:rPr>
        <w:t>都要讲政治、讲原则、讲规矩，不能搞假大空，不能随意化、平淡化，更不能娱乐化、庸俗化。开展“两学一做”学习教育，就是让政治意识和规矩意识在每一个党员的认识和实践中得到强化。“两学一做”学习教育不是一次活动，而是一次影响深远的教育。只要我们把学习与实践结合起来，在学习中不断自我净化、自我提高，把工作抓在日常、严在经常，做到党规党纪</w:t>
      </w:r>
      <w:proofErr w:type="gramStart"/>
      <w:r w:rsidRPr="009E054B">
        <w:rPr>
          <w:rFonts w:asciiTheme="minorEastAsia" w:hAnsiTheme="minorEastAsia" w:cs="宋体" w:hint="eastAsia"/>
          <w:shd w:val="clear" w:color="auto" w:fill="FFFFFF"/>
        </w:rPr>
        <w:t>面前知</w:t>
      </w:r>
      <w:proofErr w:type="gramEnd"/>
      <w:r w:rsidRPr="009E054B">
        <w:rPr>
          <w:rFonts w:asciiTheme="minorEastAsia" w:hAnsiTheme="minorEastAsia" w:cs="宋体" w:hint="eastAsia"/>
          <w:shd w:val="clear" w:color="auto" w:fill="FFFFFF"/>
        </w:rPr>
        <w:t>敬畏、守规矩，就一定能在全党营造出积极有为的精神状态，为推进改革发展事业提供坚强的组织保证。</w:t>
      </w:r>
    </w:p>
    <w:p w:rsidR="002C2A4B" w:rsidRPr="009E054B" w:rsidRDefault="009E054B" w:rsidP="009E054B">
      <w:pPr>
        <w:spacing w:line="360" w:lineRule="auto"/>
        <w:ind w:firstLineChars="150" w:firstLine="361"/>
        <w:rPr>
          <w:rFonts w:asciiTheme="minorEastAsia" w:hAnsiTheme="minorEastAsia"/>
          <w:b/>
          <w:sz w:val="24"/>
        </w:rPr>
      </w:pPr>
      <w:r w:rsidRPr="009E054B">
        <w:rPr>
          <w:rFonts w:asciiTheme="minorEastAsia" w:hAnsiTheme="minorEastAsia" w:cs="宋体" w:hint="eastAsia"/>
          <w:b/>
          <w:kern w:val="0"/>
          <w:sz w:val="24"/>
          <w:shd w:val="clear" w:color="auto" w:fill="FFFFFF"/>
          <w:lang/>
        </w:rPr>
        <w:t>（来源：《光明日报》， 2016年04月09日 01版）</w:t>
      </w:r>
    </w:p>
    <w:sectPr w:rsidR="002C2A4B" w:rsidRPr="009E054B" w:rsidSect="002C2A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054B" w:rsidRDefault="009E054B" w:rsidP="009E054B">
      <w:r>
        <w:separator/>
      </w:r>
    </w:p>
  </w:endnote>
  <w:endnote w:type="continuationSeparator" w:id="1">
    <w:p w:rsidR="009E054B" w:rsidRDefault="009E054B" w:rsidP="009E05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054B" w:rsidRDefault="009E054B" w:rsidP="009E054B">
      <w:r>
        <w:separator/>
      </w:r>
    </w:p>
  </w:footnote>
  <w:footnote w:type="continuationSeparator" w:id="1">
    <w:p w:rsidR="009E054B" w:rsidRDefault="009E054B" w:rsidP="009E05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F86652D"/>
    <w:rsid w:val="002C2A4B"/>
    <w:rsid w:val="009E054B"/>
    <w:rsid w:val="2F866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2A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C2A4B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9E0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E054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9E0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E054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1268</Words>
  <Characters>33</Characters>
  <Application>Microsoft Office Word</Application>
  <DocSecurity>0</DocSecurity>
  <Lines>1</Lines>
  <Paragraphs>2</Paragraphs>
  <ScaleCrop>false</ScaleCrop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明确基本标准 树立行为规范</dc:title>
  <dc:creator>Administrator</dc:creator>
  <cp:lastModifiedBy>user</cp:lastModifiedBy>
  <cp:revision>2</cp:revision>
  <dcterms:created xsi:type="dcterms:W3CDTF">2016-05-05T07:42:00Z</dcterms:created>
  <dcterms:modified xsi:type="dcterms:W3CDTF">2016-05-10T01:29:00Z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