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C8" w:rsidRPr="007B52C8" w:rsidRDefault="007B52C8" w:rsidP="007B52C8">
      <w:pPr>
        <w:rPr>
          <w:rFonts w:ascii="黑体" w:eastAsia="黑体" w:hAnsi="黑体" w:hint="eastAsia"/>
          <w:sz w:val="32"/>
          <w:szCs w:val="32"/>
        </w:rPr>
      </w:pPr>
      <w:r w:rsidRPr="007B52C8">
        <w:rPr>
          <w:rFonts w:ascii="黑体" w:eastAsia="黑体" w:hAnsi="黑体" w:hint="eastAsia"/>
          <w:sz w:val="32"/>
          <w:szCs w:val="32"/>
        </w:rPr>
        <w:t>人民日报评论员：基础在学 关键在做——一论扎实开展“两学一做”学习教育</w:t>
      </w:r>
    </w:p>
    <w:p w:rsidR="007B52C8" w:rsidRPr="007B52C8" w:rsidRDefault="007B52C8" w:rsidP="007B52C8">
      <w:pPr>
        <w:rPr>
          <w:sz w:val="24"/>
          <w:szCs w:val="24"/>
        </w:rPr>
      </w:pPr>
      <w:r w:rsidRPr="007B52C8">
        <w:rPr>
          <w:sz w:val="24"/>
          <w:szCs w:val="24"/>
        </w:rPr>
        <w:t xml:space="preserve">  </w:t>
      </w:r>
    </w:p>
    <w:p w:rsidR="007B52C8" w:rsidRPr="007B52C8" w:rsidRDefault="007B52C8" w:rsidP="007B52C8">
      <w:pPr>
        <w:rPr>
          <w:rFonts w:hint="eastAsia"/>
          <w:sz w:val="24"/>
          <w:szCs w:val="24"/>
        </w:rPr>
      </w:pPr>
      <w:r w:rsidRPr="007B52C8">
        <w:rPr>
          <w:rFonts w:hint="eastAsia"/>
          <w:sz w:val="24"/>
          <w:szCs w:val="24"/>
        </w:rPr>
        <w:t xml:space="preserve">　　开展“两学一做”学习教育，是加强党的思想政治建设的一项重大部署，是协调推进“四个全面”战略布局特别是推动全面从严治党向基层延伸的有力抓手。习近平总书记指出，“两学一做”学习教育，基础在学，关键在做。广大党员要坚持学做结合、以学促做，“学”得深入，“做”得扎实。</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基础在学，就是要坚持“学习、学习、再学习”。不懂得马克思主义基本原理，不学习党的创新理论，不信奉党的政治主张，不履行党员义务，不遵守党规党纪，不是一名合格的共产党员。学好党章党规、学好习近平总书记系列重要讲话，是这次学习教育的重要任务。广大党员要认真学习党章党规，牢记党员身份，增强党员意识，把握为人做事的基准和底线，做到在党爱党、在党言党、在党忧党、在党为党。要深入学习系列重要讲话，结合岗位实际，认真研读习近平总书记关于理想信念、中国梦、“四个全面”战略布局和五大发展理念等方面的新观点新思想新论断，理解掌握系列重要讲话的丰富内涵和核心要义，领会贯穿其中的马克思主义立场观点方法，增强政治意识、大局意识、核心意识、看齐意识，坚定理想信念、保持对党忠诚、树立清风正气、勇于担当作为。学习要有目的，也要讲方法。要带着信念、带着感情、带着使命、带着问题学，把学习党章党规与学习系列重要讲话统一起来，在学系列重要讲话中加深对党章党规的理解，在学党章党规中深刻领悟系列重要讲话的基本精神和实践要求，真学真懂真信真用，把合格的标尺立起来，把做人做事的底线划出来，把党员的先锋形象树起来。</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关键在做，就是要做一名合格的共产党员。党员合格的标准，是具体的、历史的。每当我们党面临新形势新任务，都要提出合格共产党员的标准问题。这次学习教育，明确提出共产党员要做到“四讲四有”。讲政治、有信念，就要保持共产党人的信仰，不忘初心，对党忠诚，挺起理想信念的主心骨。讲规矩、有纪律，就要增强组织观念，服从组织决定，严守政治纪律和政治规矩。讲道德、有品行，就要传承党的优良作风，践行社会主义核心价值观，情趣健康，道德高尚。讲奉献、有作为，就要牢记宗旨，干事创业，时时处处体现先进性。“四讲四有”是着眼党和国家事业的新发展对党员提出的新要求，集中体现了党章党规、系列重要讲话的基本精神，广大党员要自觉践行，立足岗位、发挥作用，“做”出党员样子，用行动体现信仰信念的力量。</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以知促行、知行合一，是马克思主义认识论和实践论的重要观点。“学”是“做”的基础，“做”是“学”的目的。广大党员要把学和做统一起来，贯穿于“两学一做”学习教育的全过程，统一于尊崇党章、遵守党规和用习近平总书记系列重要讲话精神武装头脑、指导实践、推动工作的具体行动，在自己的工作岗位上建功立业，为夺取全面建成小康社会决胜阶段新胜利作出积极贡献。</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w:t>
      </w:r>
      <w:r w:rsidRPr="007B52C8">
        <w:rPr>
          <w:rFonts w:hint="eastAsia"/>
          <w:sz w:val="24"/>
          <w:szCs w:val="24"/>
        </w:rPr>
        <w:t>《人民日报</w:t>
      </w:r>
      <w:r w:rsidRPr="007B52C8">
        <w:rPr>
          <w:rFonts w:hint="eastAsia"/>
          <w:sz w:val="24"/>
          <w:szCs w:val="24"/>
        </w:rPr>
        <w:t xml:space="preserve"> </w:t>
      </w:r>
      <w:r w:rsidRPr="007B52C8">
        <w:rPr>
          <w:rFonts w:hint="eastAsia"/>
          <w:sz w:val="24"/>
          <w:szCs w:val="24"/>
        </w:rPr>
        <w:t>》（</w:t>
      </w:r>
      <w:r w:rsidRPr="007B52C8">
        <w:rPr>
          <w:rFonts w:hint="eastAsia"/>
          <w:sz w:val="24"/>
          <w:szCs w:val="24"/>
        </w:rPr>
        <w:t xml:space="preserve"> 2016</w:t>
      </w:r>
      <w:r w:rsidRPr="007B52C8">
        <w:rPr>
          <w:rFonts w:hint="eastAsia"/>
          <w:sz w:val="24"/>
          <w:szCs w:val="24"/>
        </w:rPr>
        <w:t>年</w:t>
      </w:r>
      <w:r w:rsidRPr="007B52C8">
        <w:rPr>
          <w:rFonts w:hint="eastAsia"/>
          <w:sz w:val="24"/>
          <w:szCs w:val="24"/>
        </w:rPr>
        <w:t>04</w:t>
      </w:r>
      <w:r w:rsidRPr="007B52C8">
        <w:rPr>
          <w:rFonts w:hint="eastAsia"/>
          <w:sz w:val="24"/>
          <w:szCs w:val="24"/>
        </w:rPr>
        <w:t>月</w:t>
      </w:r>
      <w:r w:rsidRPr="007B52C8">
        <w:rPr>
          <w:rFonts w:hint="eastAsia"/>
          <w:sz w:val="24"/>
          <w:szCs w:val="24"/>
        </w:rPr>
        <w:t>0</w:t>
      </w:r>
      <w:r>
        <w:rPr>
          <w:rFonts w:hint="eastAsia"/>
          <w:sz w:val="24"/>
          <w:szCs w:val="24"/>
        </w:rPr>
        <w:t>7</w:t>
      </w:r>
      <w:r w:rsidRPr="007B52C8">
        <w:rPr>
          <w:rFonts w:hint="eastAsia"/>
          <w:sz w:val="24"/>
          <w:szCs w:val="24"/>
        </w:rPr>
        <w:t>日</w:t>
      </w:r>
      <w:r w:rsidRPr="007B52C8">
        <w:rPr>
          <w:rFonts w:hint="eastAsia"/>
          <w:sz w:val="24"/>
          <w:szCs w:val="24"/>
        </w:rPr>
        <w:t xml:space="preserve">   01 </w:t>
      </w:r>
      <w:r w:rsidRPr="007B52C8">
        <w:rPr>
          <w:rFonts w:hint="eastAsia"/>
          <w:sz w:val="24"/>
          <w:szCs w:val="24"/>
        </w:rPr>
        <w:t>版）</w:t>
      </w:r>
    </w:p>
    <w:p w:rsidR="007B52C8" w:rsidRPr="007B52C8" w:rsidRDefault="007B52C8" w:rsidP="007B52C8">
      <w:pPr>
        <w:rPr>
          <w:rFonts w:hint="eastAsia"/>
          <w:sz w:val="24"/>
          <w:szCs w:val="24"/>
        </w:rPr>
      </w:pPr>
    </w:p>
    <w:p w:rsidR="007B52C8" w:rsidRPr="007B52C8" w:rsidRDefault="007B52C8" w:rsidP="007B52C8">
      <w:pPr>
        <w:rPr>
          <w:rFonts w:ascii="黑体" w:eastAsia="黑体" w:hAnsi="黑体" w:hint="eastAsia"/>
          <w:sz w:val="32"/>
          <w:szCs w:val="32"/>
        </w:rPr>
      </w:pPr>
      <w:r w:rsidRPr="007B52C8">
        <w:rPr>
          <w:rFonts w:ascii="黑体" w:eastAsia="黑体" w:hAnsi="黑体" w:hint="eastAsia"/>
          <w:sz w:val="32"/>
          <w:szCs w:val="32"/>
        </w:rPr>
        <w:lastRenderedPageBreak/>
        <w:t>人民日报评论员：领导带头 以上率下——二论扎实开展“两学一做”学习教育</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坚持领导带头、以上率下，层层立标杆、作示范”，是党的十八大以来党风廉政建设的一个鲜明特点，是党内教育取得成效的重要经验。这次“两学一做”学习教育在全体党员中开展，但领导干部这个“关键少数”的作用依然十分关键，直接影响着学习教育的开展与成效。</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组织开展“两学一做”学习教育，是各级党组织及其负责人的主体责任，“县处级以上党员领导干部要在学习教育中作出表率，紧密联系领导工作实际，学得更多一些、更深一些，要求更严一些、更高一些，努力提高思想政治素养和理论水平。”习近平总书记对开展“两学一做”学习教育作出的重要指示，对领导干部提出了明确要求。扎实开展“两学一做”学习教育，关键就是坚持领导带头、以上率下，在“学”上用真功，在“做”上见真章。</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如何学得更多一些、更深一些？学党章党规，对于全体党员应学习掌握的内容，领导干部都应熟知尽知，同时还要掌握好与履职尽责紧密相关的规定和要求，提高做好领导工作所必需的政治素养和政策水平。学系列讲话，要在全面、系统、深入上下功夫，坚持读原著、学原文、悟原理，带着信念学、带着感情学、带着使命学、带着问题学，尤其要把领会系列讲话蕴含的治国理政新理念新思想新战略作为学习的重中之重，用以指导和推动各项事业发展。</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如何要求更严一些、更高一些？做合格共产党员，这是对全体党员的要求，对于领导干部来说首先要做到，但不能止步于认识阶段。增强政治意识、大局意识、核心意识、看齐意识，关键要用行动来说话。对照“讲政治、有信念，讲规矩、有纪律，讲道德、有品行，讲奉献、有作为”的“四讲四有”合格党员标准，领导干部首先就要作出表率、立下标杆。紧密结合思想实际和工作实际，真正触及思想、触动灵魂，解决好“带头坚定理想信念、带头严守政治纪律和政治规矩、带头树立和落实新发展理念、带头攻坚克难敢于担当、带头落实全面从严治党责任”这五个方面的问题，才能确保干在实处、走在前列。</w:t>
      </w:r>
    </w:p>
    <w:p w:rsidR="007B52C8" w:rsidRPr="007B52C8" w:rsidRDefault="007B52C8" w:rsidP="007B52C8">
      <w:pPr>
        <w:rPr>
          <w:sz w:val="24"/>
          <w:szCs w:val="24"/>
        </w:rPr>
      </w:pPr>
    </w:p>
    <w:p w:rsidR="007B52C8" w:rsidRPr="007B52C8" w:rsidRDefault="007B52C8" w:rsidP="007B52C8">
      <w:pPr>
        <w:rPr>
          <w:sz w:val="24"/>
          <w:szCs w:val="24"/>
        </w:rPr>
      </w:pPr>
      <w:r w:rsidRPr="007B52C8">
        <w:rPr>
          <w:rFonts w:hint="eastAsia"/>
          <w:sz w:val="24"/>
          <w:szCs w:val="24"/>
        </w:rPr>
        <w:t xml:space="preserve">　　“教者，效也，上为之，下效之”。群众看党员、党员看干部，领导干部以身作则、率先垂范，大家就会跟着学、照着做。在学习教育中，各级领导机关、领导班子、领导干部务必躬身践行、当好表率，既领之、又导之，要求别人做到的自己首先做到，要求别人不做的自己坚决不做。无论什么职级、什么岗位上的党员领导干部，都要带头参加学习讨论，带头谈体会、讲党课、作报告，带头参加组织生活会和民主评议，带头立足岗位作贡献。这样层层示范、层层带动，上级带下级、班长带队伍，就能形成上行下效、整体联动的总体效应，引领整个学习教育扎实有效展开。</w:t>
      </w:r>
      <w:r w:rsidRPr="007B52C8">
        <w:rPr>
          <w:rFonts w:hint="eastAsia"/>
          <w:sz w:val="24"/>
          <w:szCs w:val="24"/>
        </w:rPr>
        <w:cr/>
      </w:r>
    </w:p>
    <w:p w:rsidR="007B52C8" w:rsidRPr="007B52C8" w:rsidRDefault="007B52C8" w:rsidP="007B52C8">
      <w:pPr>
        <w:rPr>
          <w:rFonts w:hint="eastAsia"/>
          <w:sz w:val="24"/>
          <w:szCs w:val="24"/>
        </w:rPr>
      </w:pPr>
      <w:r w:rsidRPr="007B52C8">
        <w:rPr>
          <w:rFonts w:hint="eastAsia"/>
          <w:sz w:val="24"/>
          <w:szCs w:val="24"/>
        </w:rPr>
        <w:t xml:space="preserve">    </w:t>
      </w:r>
      <w:r w:rsidRPr="007B52C8">
        <w:rPr>
          <w:rFonts w:hint="eastAsia"/>
          <w:sz w:val="24"/>
          <w:szCs w:val="24"/>
        </w:rPr>
        <w:t>《人民日报</w:t>
      </w:r>
      <w:r w:rsidRPr="007B52C8">
        <w:rPr>
          <w:rFonts w:hint="eastAsia"/>
          <w:sz w:val="24"/>
          <w:szCs w:val="24"/>
        </w:rPr>
        <w:t xml:space="preserve"> </w:t>
      </w:r>
      <w:r w:rsidRPr="007B52C8">
        <w:rPr>
          <w:rFonts w:hint="eastAsia"/>
          <w:sz w:val="24"/>
          <w:szCs w:val="24"/>
        </w:rPr>
        <w:t>》（</w:t>
      </w:r>
      <w:r w:rsidRPr="007B52C8">
        <w:rPr>
          <w:rFonts w:hint="eastAsia"/>
          <w:sz w:val="24"/>
          <w:szCs w:val="24"/>
        </w:rPr>
        <w:t xml:space="preserve"> 2016</w:t>
      </w:r>
      <w:r w:rsidRPr="007B52C8">
        <w:rPr>
          <w:rFonts w:hint="eastAsia"/>
          <w:sz w:val="24"/>
          <w:szCs w:val="24"/>
        </w:rPr>
        <w:t>年</w:t>
      </w:r>
      <w:r w:rsidRPr="007B52C8">
        <w:rPr>
          <w:rFonts w:hint="eastAsia"/>
          <w:sz w:val="24"/>
          <w:szCs w:val="24"/>
        </w:rPr>
        <w:t>04</w:t>
      </w:r>
      <w:r w:rsidRPr="007B52C8">
        <w:rPr>
          <w:rFonts w:hint="eastAsia"/>
          <w:sz w:val="24"/>
          <w:szCs w:val="24"/>
        </w:rPr>
        <w:t>月</w:t>
      </w:r>
      <w:r w:rsidRPr="007B52C8">
        <w:rPr>
          <w:rFonts w:hint="eastAsia"/>
          <w:sz w:val="24"/>
          <w:szCs w:val="24"/>
        </w:rPr>
        <w:t>0</w:t>
      </w:r>
      <w:r>
        <w:rPr>
          <w:rFonts w:hint="eastAsia"/>
          <w:sz w:val="24"/>
          <w:szCs w:val="24"/>
        </w:rPr>
        <w:t>8</w:t>
      </w:r>
      <w:r w:rsidRPr="007B52C8">
        <w:rPr>
          <w:rFonts w:hint="eastAsia"/>
          <w:sz w:val="24"/>
          <w:szCs w:val="24"/>
        </w:rPr>
        <w:t>日</w:t>
      </w:r>
      <w:r w:rsidRPr="007B52C8">
        <w:rPr>
          <w:rFonts w:hint="eastAsia"/>
          <w:sz w:val="24"/>
          <w:szCs w:val="24"/>
        </w:rPr>
        <w:t xml:space="preserve">   01 </w:t>
      </w:r>
      <w:r w:rsidRPr="007B52C8">
        <w:rPr>
          <w:rFonts w:hint="eastAsia"/>
          <w:sz w:val="24"/>
          <w:szCs w:val="24"/>
        </w:rPr>
        <w:t>版）</w:t>
      </w:r>
    </w:p>
    <w:p w:rsidR="007B52C8" w:rsidRPr="007B52C8" w:rsidRDefault="007B52C8" w:rsidP="007B52C8">
      <w:pPr>
        <w:rPr>
          <w:sz w:val="24"/>
          <w:szCs w:val="24"/>
        </w:rPr>
      </w:pPr>
    </w:p>
    <w:p w:rsidR="007B52C8" w:rsidRPr="007B52C8" w:rsidRDefault="007B52C8" w:rsidP="007B52C8">
      <w:pPr>
        <w:rPr>
          <w:rFonts w:ascii="黑体" w:eastAsia="黑体" w:hAnsi="黑体" w:hint="eastAsia"/>
          <w:sz w:val="32"/>
          <w:szCs w:val="32"/>
        </w:rPr>
      </w:pPr>
      <w:r w:rsidRPr="007B52C8">
        <w:rPr>
          <w:rFonts w:ascii="黑体" w:eastAsia="黑体" w:hAnsi="黑体" w:hint="eastAsia"/>
          <w:sz w:val="32"/>
          <w:szCs w:val="32"/>
        </w:rPr>
        <w:lastRenderedPageBreak/>
        <w:t>人民日报评论员：</w:t>
      </w:r>
      <w:r>
        <w:rPr>
          <w:rFonts w:ascii="黑体" w:eastAsia="黑体" w:hAnsi="黑体" w:hint="eastAsia"/>
          <w:sz w:val="32"/>
          <w:szCs w:val="32"/>
        </w:rPr>
        <w:t>带着问题学 针对问题改</w:t>
      </w:r>
      <w:r w:rsidRPr="007B52C8">
        <w:rPr>
          <w:rFonts w:ascii="黑体" w:eastAsia="黑体" w:hAnsi="黑体" w:hint="eastAsia"/>
          <w:sz w:val="32"/>
          <w:szCs w:val="32"/>
        </w:rPr>
        <w:t>——</w:t>
      </w:r>
      <w:r>
        <w:rPr>
          <w:rFonts w:ascii="黑体" w:eastAsia="黑体" w:hAnsi="黑体" w:hint="eastAsia"/>
          <w:sz w:val="32"/>
          <w:szCs w:val="32"/>
        </w:rPr>
        <w:t>三</w:t>
      </w:r>
      <w:r w:rsidRPr="007B52C8">
        <w:rPr>
          <w:rFonts w:ascii="黑体" w:eastAsia="黑体" w:hAnsi="黑体" w:hint="eastAsia"/>
          <w:sz w:val="32"/>
          <w:szCs w:val="32"/>
        </w:rPr>
        <w:t>论扎实开展“两学一做”学习教育</w:t>
      </w:r>
    </w:p>
    <w:p w:rsidR="007B52C8" w:rsidRPr="007B52C8" w:rsidRDefault="007B52C8" w:rsidP="007B52C8">
      <w:pPr>
        <w:rPr>
          <w:sz w:val="24"/>
          <w:szCs w:val="24"/>
        </w:rPr>
      </w:pPr>
      <w:r w:rsidRPr="007B52C8">
        <w:rPr>
          <w:sz w:val="24"/>
          <w:szCs w:val="24"/>
        </w:rPr>
        <w:t xml:space="preserve"> </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强化问题意识、坚持问题导向，是党的十八大以来全面从严治党的一个鲜明特点、一条成功经验。确保在全党开展的“两学一做”学习教育取得实际成效，关键是要按照习近平总书记要求的，“突出问题导向，学要带着问题学，做要针对问题改”，把解决问题贯穿学习教育全过程。</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这几年，我们党集中发力抓作风、严纪律、强制度，党员队伍整体素质有了很大提升。但要看到，党员队伍中松垮散漫、名不副实的情况还不同程度存在，党员意识淡薄、理想信念动摇、政治纪律涣散等问题也不是个别现象。同时，党内组织生活不严肃、不认真、不经常的问题还没有得到很好解决，党员教育管理还有待改进完善，一些软弱涣散的基层党组织还需要加以整顿。“两学一做”</w:t>
      </w:r>
      <w:r w:rsidRPr="007B52C8">
        <w:rPr>
          <w:rFonts w:hint="eastAsia"/>
          <w:sz w:val="24"/>
          <w:szCs w:val="24"/>
        </w:rPr>
        <w:t xml:space="preserve"> </w:t>
      </w:r>
      <w:r w:rsidRPr="007B52C8">
        <w:rPr>
          <w:rFonts w:hint="eastAsia"/>
          <w:sz w:val="24"/>
          <w:szCs w:val="24"/>
        </w:rPr>
        <w:t>学习教育就是为了解决问题，如果不解决问题，就会流于形式、走过场。学习教育能不能取得实效，关键就看问题解决得如何。</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带着问题学，才能学得深入；针对问题改，才能改得到位。对于“两学一做”要重点解决的具体问题，中央印发的学习教育方案用“五个着力”作了归纳。中央组织部印发的学习安排具体方案，分别明确了全体党员和县处级以上党员领导干部要重点解决的问题。对于每个党员、干部来说，这些问题还是一个总体概括，还需要结合各自实际再对照、再细化，这样才能更精准对焦，有的放矢解决问题。带着自身存在的具体问题去学党章党规、系列讲话，就能不断解开思想扣子、纠正认识偏差。针对自身问题边学边改、即知即改，解决一个个具体问题，做好一件件具体事情，就能不断实现自我完善、自我提高。</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学得怎么样、问题解决得如何，最根本的要看政治意识、大局意识、核心意识、看齐意识有没有牢固树立起来，有没有做到党中央提倡什么、就认真践行什么，党中央禁止什么、就坚决反对什么，有没有切实解决好“不看齐”“看不齐”的问题。“两学一做”的实际成效，最终要体现在推动中心工作、促进党和国家事业发展上，体现在推动党员干部提振精气神、展示新作为、发挥先锋模范作用上，体现在激活基层党组织、增强基层组织力上。各级党组织务必以解决问题为牵引来开展学习教育，以取得实效为取向把学习教育引向深入。</w:t>
      </w:r>
    </w:p>
    <w:p w:rsidR="007B52C8" w:rsidRPr="007B52C8" w:rsidRDefault="007B52C8" w:rsidP="007B52C8">
      <w:pPr>
        <w:rPr>
          <w:sz w:val="24"/>
          <w:szCs w:val="24"/>
        </w:rPr>
      </w:pPr>
    </w:p>
    <w:p w:rsidR="007B52C8" w:rsidRPr="007B52C8" w:rsidRDefault="007B52C8" w:rsidP="007B52C8">
      <w:pPr>
        <w:rPr>
          <w:rFonts w:hint="eastAsia"/>
          <w:sz w:val="24"/>
          <w:szCs w:val="24"/>
        </w:rPr>
      </w:pPr>
      <w:r w:rsidRPr="007B52C8">
        <w:rPr>
          <w:rFonts w:hint="eastAsia"/>
          <w:sz w:val="24"/>
          <w:szCs w:val="24"/>
        </w:rPr>
        <w:t xml:space="preserve">    </w:t>
      </w:r>
      <w:r w:rsidRPr="007B52C8">
        <w:rPr>
          <w:rFonts w:hint="eastAsia"/>
          <w:sz w:val="24"/>
          <w:szCs w:val="24"/>
        </w:rPr>
        <w:t>《人民日报</w:t>
      </w:r>
      <w:r w:rsidRPr="007B52C8">
        <w:rPr>
          <w:rFonts w:hint="eastAsia"/>
          <w:sz w:val="24"/>
          <w:szCs w:val="24"/>
        </w:rPr>
        <w:t xml:space="preserve"> </w:t>
      </w:r>
      <w:r w:rsidRPr="007B52C8">
        <w:rPr>
          <w:rFonts w:hint="eastAsia"/>
          <w:sz w:val="24"/>
          <w:szCs w:val="24"/>
        </w:rPr>
        <w:t>》（</w:t>
      </w:r>
      <w:r w:rsidRPr="007B52C8">
        <w:rPr>
          <w:rFonts w:hint="eastAsia"/>
          <w:sz w:val="24"/>
          <w:szCs w:val="24"/>
        </w:rPr>
        <w:t xml:space="preserve"> 2016</w:t>
      </w:r>
      <w:r w:rsidRPr="007B52C8">
        <w:rPr>
          <w:rFonts w:hint="eastAsia"/>
          <w:sz w:val="24"/>
          <w:szCs w:val="24"/>
        </w:rPr>
        <w:t>年</w:t>
      </w:r>
      <w:r w:rsidRPr="007B52C8">
        <w:rPr>
          <w:rFonts w:hint="eastAsia"/>
          <w:sz w:val="24"/>
          <w:szCs w:val="24"/>
        </w:rPr>
        <w:t>04</w:t>
      </w:r>
      <w:r w:rsidRPr="007B52C8">
        <w:rPr>
          <w:rFonts w:hint="eastAsia"/>
          <w:sz w:val="24"/>
          <w:szCs w:val="24"/>
        </w:rPr>
        <w:t>月</w:t>
      </w:r>
      <w:r w:rsidRPr="007B52C8">
        <w:rPr>
          <w:rFonts w:hint="eastAsia"/>
          <w:sz w:val="24"/>
          <w:szCs w:val="24"/>
        </w:rPr>
        <w:t>09</w:t>
      </w:r>
      <w:r w:rsidRPr="007B52C8">
        <w:rPr>
          <w:rFonts w:hint="eastAsia"/>
          <w:sz w:val="24"/>
          <w:szCs w:val="24"/>
        </w:rPr>
        <w:t>日</w:t>
      </w:r>
      <w:r w:rsidRPr="007B52C8">
        <w:rPr>
          <w:rFonts w:hint="eastAsia"/>
          <w:sz w:val="24"/>
          <w:szCs w:val="24"/>
        </w:rPr>
        <w:t xml:space="preserve">   01 </w:t>
      </w:r>
      <w:r w:rsidRPr="007B52C8">
        <w:rPr>
          <w:rFonts w:hint="eastAsia"/>
          <w:sz w:val="24"/>
          <w:szCs w:val="24"/>
        </w:rPr>
        <w:t>版）</w:t>
      </w:r>
    </w:p>
    <w:p w:rsidR="007B52C8" w:rsidRPr="007B52C8" w:rsidRDefault="007B52C8" w:rsidP="007B52C8">
      <w:pPr>
        <w:rPr>
          <w:sz w:val="24"/>
          <w:szCs w:val="24"/>
        </w:rPr>
      </w:pPr>
    </w:p>
    <w:p w:rsidR="007B52C8" w:rsidRPr="007B52C8" w:rsidRDefault="007B52C8" w:rsidP="007B52C8">
      <w:pPr>
        <w:rPr>
          <w:sz w:val="24"/>
          <w:szCs w:val="24"/>
        </w:rPr>
      </w:pPr>
    </w:p>
    <w:p w:rsidR="007B52C8" w:rsidRPr="007B52C8" w:rsidRDefault="007B52C8" w:rsidP="007B52C8">
      <w:pPr>
        <w:rPr>
          <w:sz w:val="24"/>
          <w:szCs w:val="24"/>
        </w:rPr>
      </w:pPr>
    </w:p>
    <w:p w:rsidR="007B52C8" w:rsidRPr="007B52C8" w:rsidRDefault="007B52C8" w:rsidP="007B52C8">
      <w:pPr>
        <w:rPr>
          <w:sz w:val="24"/>
          <w:szCs w:val="24"/>
        </w:rPr>
      </w:pPr>
    </w:p>
    <w:p w:rsidR="007B52C8" w:rsidRPr="007B52C8" w:rsidRDefault="007B52C8" w:rsidP="007B52C8">
      <w:pPr>
        <w:rPr>
          <w:sz w:val="24"/>
          <w:szCs w:val="24"/>
        </w:rPr>
      </w:pPr>
    </w:p>
    <w:p w:rsidR="004034A5" w:rsidRPr="007B52C8" w:rsidRDefault="004034A5">
      <w:pPr>
        <w:rPr>
          <w:sz w:val="24"/>
          <w:szCs w:val="24"/>
        </w:rPr>
      </w:pPr>
    </w:p>
    <w:sectPr w:rsidR="004034A5" w:rsidRPr="007B52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4A5" w:rsidRDefault="004034A5" w:rsidP="007B52C8">
      <w:r>
        <w:separator/>
      </w:r>
    </w:p>
  </w:endnote>
  <w:endnote w:type="continuationSeparator" w:id="1">
    <w:p w:rsidR="004034A5" w:rsidRDefault="004034A5" w:rsidP="007B52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4A5" w:rsidRDefault="004034A5" w:rsidP="007B52C8">
      <w:r>
        <w:separator/>
      </w:r>
    </w:p>
  </w:footnote>
  <w:footnote w:type="continuationSeparator" w:id="1">
    <w:p w:rsidR="004034A5" w:rsidRDefault="004034A5" w:rsidP="007B52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2C8"/>
    <w:rsid w:val="004034A5"/>
    <w:rsid w:val="007B52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52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52C8"/>
    <w:rPr>
      <w:sz w:val="18"/>
      <w:szCs w:val="18"/>
    </w:rPr>
  </w:style>
  <w:style w:type="paragraph" w:styleId="a4">
    <w:name w:val="footer"/>
    <w:basedOn w:val="a"/>
    <w:link w:val="Char0"/>
    <w:uiPriority w:val="99"/>
    <w:semiHidden/>
    <w:unhideWhenUsed/>
    <w:rsid w:val="007B52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52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2016-09-22T06:38:00Z</dcterms:created>
  <dcterms:modified xsi:type="dcterms:W3CDTF">2016-09-22T06:43:00Z</dcterms:modified>
</cp:coreProperties>
</file>