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中国共产党党内监督条例</w:t>
      </w:r>
    </w:p>
    <w:p>
      <w:pPr>
        <w:jc w:val="center"/>
        <w:rPr>
          <w:rFonts w:hint="eastAsia"/>
          <w:b/>
          <w:bCs/>
          <w:sz w:val="24"/>
          <w:szCs w:val="24"/>
        </w:rPr>
      </w:pPr>
      <w:r>
        <w:rPr>
          <w:rFonts w:hint="eastAsia"/>
          <w:b/>
          <w:bCs/>
          <w:sz w:val="24"/>
          <w:szCs w:val="24"/>
        </w:rPr>
        <w:t>（2016年10月27日中国共产党第十八届中央委员会第六次全体会议通过）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第一章　总　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为坚持党的领导，加强党的建设，全面从严治党，强化党内监督，保持党的先进性和纯洁性，根据《中国共产党章程》，制定本条例。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党内监督没有禁区、没有例外。信任不能代替监督。各级党组织应当把信任激励同严格监督结合起来，促使党的领导干部做到有权必有责、有责要担当，用权受监督、失责必追究。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党内监督必须贯彻民主集中制，依规依纪进行，强化自上而下的组织监督，改进自下而上的民主监督，发挥同级相互监督作用。坚持惩前毖后、治病救人，抓早抓小、防微杜渐。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党内监督的主要内容是：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遵守党章党规，坚定理想信念，践行党的宗旨，模范遵守宪法法律情况；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维护党中央集中统一领导，牢固树立政治意识、大局意识、核心意识、看齐意识，贯彻落实党的理论和路线方针政策，确保全党令行禁止情况；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（三）坚持民主集中制，严肃党内政治生活，贯彻党员个人服从党的组织，少数服从多数，下级组织服从上级组织，全党各个组织和全体党员服从党的全国代表大会和中央委员会原则情况；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（四）落实全面从严治党责任，严明党的纪律特别是政治纪律和政治规矩，推进党风廉政建设和反腐败工作情况；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（五）落实中央八项规定精神，加强作风建设，密切联系群众，巩固党的执政基础情况；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（六）坚持党的干部标准，树立正确选人用人导向，执行干部选拔任用工作规定情况；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（七）廉洁自律、秉公用权情况；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（八）完成党中央和上级党组织部署的任务情况。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第六条　党内监督的重点对象是党的领导机关和领导干部特别是主要领导干部。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第八条　党的领导干部应当强化自我约束，经常对照党章检查自己的言行，自觉遵守党内政治生活准则、廉洁自律准则，加强党性修养，陶冶道德情操，永葆共产党人政治本色。</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第九条　建立健全党中央统一领导，党委（党组）全面监督，纪律检查机关专责监督，党的工作部门职能监督，党的基层组织日常监督，党员民主监督的党内监督体系。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　　第二章　党的中央组织的监督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第十条　党的中央委员会、中央政治局、中央政治局常务委员会全面领导党内监督工作。中央委员会全体会议每年听取中央政治局工作报告，监督中央政治局工作，部署加强党内监督的重大任务。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第十三条　中央政治局委员应当加强对直接分管部门、地方、领域党组织和领导班子成员的监督，定期同有关地方和部门主要负责人就其履行全面从严治党责任、廉洁自律等情况进行谈话。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bookmarkStart w:id="0" w:name="_GoBack"/>
      <w:r>
        <w:rPr>
          <w:rFonts w:hint="eastAsia" w:ascii="黑体" w:hAnsi="黑体" w:eastAsia="黑体" w:cs="黑体"/>
          <w:bCs/>
          <w:kern w:val="0"/>
          <w:sz w:val="28"/>
          <w:szCs w:val="28"/>
          <w:lang w:val="en-US" w:eastAsia="zh-CN" w:bidi="ar-SA"/>
        </w:rPr>
        <w:t>第三章　党委（党组）的监督</w:t>
      </w:r>
    </w:p>
    <w:bookmarkEnd w:id="0"/>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第十五条　党委（党组）在党内监督中负主体责任，书记是第一责任人，党委常委会委员（党组成员）和党委委员在职责范围内履行监督职责。党委（党组）履行以下监督职责：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（一）领导本地区本部门本单位党内监督工作，组织实施各项监督制度，抓好督促检查；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（二）加强对同级纪委和所辖范围内纪律检查工作的领导，检查其监督执纪问责工作情况；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（三）对党委常委会委员（党组成员）、党委委员，同级纪委、党的工作部门和直接领导的党组织领导班子及其成员进行监督；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（四）对上级党委、纪委工作提出意见和建议，开展监督。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第十六条　党的工作部门应当严格执行各项监督制度，加强职责范围内党内监督工作，既加强对本部门本单位的内部监督，又强化对本系统的日常监督。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上级党组织特别是其主要负责人，对下级党组织主要负责人应当平时多过问、多提醒，发现问题及时纠正。领导班子成员发现班子主要负责人存在问题，应当及时向其提出，必要时可以直接向上级党组织报告。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党组织主要负责人个人有关事项应当在党内一定范围公开，主动接受监督。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第二十五条　建立健全党的领导干部插手干预重大事项记录制度，发现利用职务便利违规干预干部选拔任用、工程建设、执纪执法、司法活动等问题，应当及时向上级党组织报告。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　　第四章　党的纪律检查委员会的监督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（一）加强对同级党委特别是常委会委员、党的工作部门和直接领导的党组织、党的领导干部履行职责、行使权力情况的监督；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（三）强化上级纪委对下级纪委的领导，纪委发现同级党委主要领导干部的问题，可以直接向上级纪委报告；下级纪委至少每半年向上级纪委报告1次工作，每年向上级纪委进行述职。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第二十七条　纪律检查机关必须把维护党的政治纪律和政治规矩放在首位，坚决纠正和查处上有政策、下有对策，有令不行、有禁不止，口是心非、阳奉阴违，搞团团伙伙、拉帮结派，欺骗组织、对抗组织等行为。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派出机关应当加强对派驻纪检组工作的领导，定期约谈被监督单位党组织主要负责人、派驻纪检组组长，督促其落实管党治党责任。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第三十条　严把干部选拔任用“党风廉洁意见回复”关，综合日常工作中掌握的情况，加强分析研判，实事求是评价干部廉洁情况，防止“带病提拔”、“带病上岗”。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第三十三条　对违反中央八项规定精神的，严重违纪被立案审查开除党籍的，严重失职失责被问责的，以及发生在群众身边、影响恶劣的不正之风和腐败问题，应当点名道姓通报曝光。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第五章　党的基层组织和党员的监督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第三十五条　党的基层组织应当发挥战斗堡垒作用，履行下列监督职责：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（一）严格党的组织生活，开展批评和自我批评，监督党员切实履行义务，保障党员权利不受侵犯；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（二）了解党员、群众对党的工作和党的领导干部的批评和意见，定期向上级党组织反映情况，提出意见和建议；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（三）维护和执行党的纪律，发现党员、干部违反纪律问题及时教育或者处理，问题严重的应当向上级党组织报告。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第三十六条　党员应当本着对党和人民事业高度负责的态度，积极行使党员权利，履行下列监督义务：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（一）加强对党的领导干部的民主监督，及时向党组织反映群众意见和诉求；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（二）在党的会议上有根据地批评党的任何组织和任何党员，揭露和纠正工作中存在的缺点和问题；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（三）参加党组织开展的评议领导干部活动，勇于触及矛盾问题、指出缺点错误，对错误言行敢于较真、敢于斗争；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（四）向党负责地揭发、检举党的任何组织和任何党员违纪违法的事实，坚决反对一切派别活动和小集团活动，同腐败现象作坚决斗争。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　　第六章　党内监督和外部监督相结合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第三十八条　中国共产党同各民主党派长期共存、互相监督、肝胆相照、荣辱与共。各级党组织应当支持民主党派履行监督职能，重视民主党派和无党派人士提出的意见、批评、建议，完善知情、沟通、反馈、落实等机制。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　　第七章　整改和保障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第四十条　党组织应当如实记录、集中管理党内监督中发现的问题和线索，及时了解核实，作出相应处理；不属于本级办理范围的应当移送有权限的党组织处理。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第四十一条　党组织对监督中发现的问题应当做到条条要整改、件件有着落。整改结果应当及时报告上级党组织，必要时可以向下级党组织和党员通报，并向社会公开。</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对于上级党组织交办以及巡视等移交的违纪问题线索，应当及时处理，并在3个月内反馈办理情况。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center"/>
        <w:textAlignment w:val="auto"/>
        <w:outlineLvl w:val="9"/>
        <w:rPr>
          <w:rFonts w:hint="eastAsia" w:ascii="黑体" w:hAnsi="黑体" w:eastAsia="黑体" w:cs="黑体"/>
          <w:bCs/>
          <w:kern w:val="0"/>
          <w:sz w:val="28"/>
          <w:szCs w:val="28"/>
          <w:lang w:val="en-US" w:eastAsia="zh-CN" w:bidi="ar-SA"/>
        </w:rPr>
      </w:pPr>
      <w:r>
        <w:rPr>
          <w:rFonts w:hint="eastAsia" w:ascii="黑体" w:hAnsi="黑体" w:eastAsia="黑体" w:cs="黑体"/>
          <w:bCs/>
          <w:kern w:val="0"/>
          <w:sz w:val="28"/>
          <w:szCs w:val="28"/>
          <w:lang w:val="en-US" w:eastAsia="zh-CN" w:bidi="ar-SA"/>
        </w:rPr>
        <w:t>　　第八章　附　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第四十五条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第四十六条　本条例由中央纪律检查委员会负责解释。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第四十七条　本条例自发布之日起施行。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5133F"/>
    <w:multiLevelType w:val="singleLevel"/>
    <w:tmpl w:val="58A5133F"/>
    <w:lvl w:ilvl="0" w:tentative="0">
      <w:start w:val="1"/>
      <w:numFmt w:val="chineseCounting"/>
      <w:suff w:val="nothing"/>
      <w:lvlText w:val="第%1条"/>
      <w:lvlJc w:val="left"/>
    </w:lvl>
  </w:abstractNum>
  <w:abstractNum w:abstractNumId="1">
    <w:nsid w:val="58A51369"/>
    <w:multiLevelType w:val="singleLevel"/>
    <w:tmpl w:val="58A51369"/>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803C0"/>
    <w:rsid w:val="037803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2017-02-16T02:26:00Z</dcterms:created>
  <dc:creator>Administrator</dc:creator>
  <cp:lastModifiedBy>Administrator</cp:lastModifiedBy>
  <dcterms:modified xsi:type="dcterms:W3CDTF">2017-02-16T03:11:47Z</dcterms:modified>
  <dc:title>中国共产党党内监督条例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