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2C11" w:rsidRPr="008E0D20" w:rsidRDefault="008E0D20" w:rsidP="008E0D20">
      <w:pPr>
        <w:pStyle w:val="1"/>
        <w:widowControl/>
        <w:spacing w:beforeAutospacing="0" w:afterAutospacing="0" w:line="360" w:lineRule="auto"/>
        <w:jc w:val="center"/>
        <w:rPr>
          <w:rFonts w:ascii="黑体" w:eastAsia="黑体" w:hAnsi="黑体" w:hint="default"/>
          <w:sz w:val="32"/>
          <w:szCs w:val="32"/>
        </w:rPr>
      </w:pPr>
      <w:r w:rsidRPr="008E0D20">
        <w:rPr>
          <w:rFonts w:ascii="黑体" w:eastAsia="黑体" w:hAnsi="黑体"/>
          <w:sz w:val="32"/>
          <w:szCs w:val="32"/>
          <w:shd w:val="clear" w:color="auto" w:fill="FFFFFF"/>
        </w:rPr>
        <w:t>坚持服务国家</w:t>
      </w:r>
    </w:p>
    <w:p w:rsidR="00EF2C11" w:rsidRPr="008E0D20" w:rsidRDefault="008E0D20" w:rsidP="008E0D20">
      <w:pPr>
        <w:pStyle w:val="2"/>
        <w:widowControl/>
        <w:spacing w:beforeAutospacing="0" w:afterAutospacing="0" w:line="360" w:lineRule="auto"/>
        <w:jc w:val="center"/>
        <w:rPr>
          <w:rFonts w:ascii="黑体" w:eastAsia="黑体" w:hAnsi="黑体"/>
          <w:sz w:val="32"/>
          <w:szCs w:val="32"/>
          <w:shd w:val="clear" w:color="auto" w:fill="FFFFFF"/>
        </w:rPr>
      </w:pPr>
      <w:bookmarkStart w:id="0" w:name="_GoBack"/>
      <w:r w:rsidRPr="008E0D20">
        <w:rPr>
          <w:rFonts w:ascii="黑体" w:eastAsia="黑体" w:hAnsi="黑体"/>
          <w:sz w:val="32"/>
          <w:szCs w:val="32"/>
          <w:shd w:val="clear" w:color="auto" w:fill="FFFFFF"/>
        </w:rPr>
        <w:t>——三论学习贯彻中央领导关于高等教育重要指示精神</w:t>
      </w:r>
    </w:p>
    <w:p w:rsidR="008E0D20" w:rsidRPr="008E0D20" w:rsidRDefault="008E0D20" w:rsidP="008E0D20"/>
    <w:bookmarkEnd w:id="0"/>
    <w:p w:rsidR="00EF2C11" w:rsidRPr="008E0D20" w:rsidRDefault="008E0D20" w:rsidP="008E0D20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8E0D20">
        <w:rPr>
          <w:rFonts w:asciiTheme="minorEastAsia" w:hAnsiTheme="minorEastAsia" w:cs="微软雅黑" w:hint="eastAsia"/>
          <w:shd w:val="clear" w:color="auto" w:fill="FFFFFF"/>
        </w:rPr>
        <w:t xml:space="preserve">　　伟大的时代孕育伟大的教育，伟大的教育造就伟大的国家。服务国家发展、促进民族复兴，是中国高等教育的时代使命，也是中国高等教育冲击世界一流的必由之路。习近平总书记日前在致清华大学建校</w:t>
      </w:r>
      <w:r w:rsidRPr="008E0D20">
        <w:rPr>
          <w:rFonts w:asciiTheme="minorEastAsia" w:hAnsiTheme="minorEastAsia" w:cs="微软雅黑" w:hint="eastAsia"/>
          <w:shd w:val="clear" w:color="auto" w:fill="FFFFFF"/>
        </w:rPr>
        <w:t>105</w:t>
      </w:r>
      <w:r w:rsidRPr="008E0D20">
        <w:rPr>
          <w:rFonts w:asciiTheme="minorEastAsia" w:hAnsiTheme="minorEastAsia" w:cs="微软雅黑" w:hint="eastAsia"/>
          <w:shd w:val="clear" w:color="auto" w:fill="FFFFFF"/>
        </w:rPr>
        <w:t>周年的贺信中，勉励清华大学要“坚持服务国家”。李克强总理近期在高等教育改革创新座谈会上强调，高等教育要着力围绕服务国家创新发展，促进大众创业、万众创新，培育更多创新型人才。</w:t>
      </w:r>
    </w:p>
    <w:p w:rsidR="00EF2C11" w:rsidRPr="008E0D20" w:rsidRDefault="008E0D20" w:rsidP="008E0D20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8E0D20">
        <w:rPr>
          <w:rFonts w:asciiTheme="minorEastAsia" w:hAnsiTheme="minorEastAsia" w:cs="微软雅黑" w:hint="eastAsia"/>
          <w:shd w:val="clear" w:color="auto" w:fill="FFFFFF"/>
        </w:rPr>
        <w:t xml:space="preserve">　　服务国家发展是教育，尤其是高等教育发展的生命之源。世界没有跨越国界的大学，世界一流大学对人类的贡献，首先体现在对本国现代化及保持本国强盛所发挥的积极作用上。服务国家发展，是古今中外大学的自然之道。美国人讲“先有哈佛，后有美利坚”。这不仅是说哈佛的历史，更是说哈佛的地位，哈佛培养的优秀学生在美国崛起的每一个关头，都发挥了关键作用。国家担当、社会责任是中国大学的基因。《大学》开篇就讲“大学之道，在明明德，在亲民，在止于至善”，并提出“修身齐家治国平天下”的命题。以清华大学为代表的中国大学，也是在自觉服务国家</w:t>
      </w:r>
      <w:r w:rsidRPr="008E0D20">
        <w:rPr>
          <w:rFonts w:asciiTheme="minorEastAsia" w:hAnsiTheme="minorEastAsia" w:cs="微软雅黑" w:hint="eastAsia"/>
          <w:shd w:val="clear" w:color="auto" w:fill="FFFFFF"/>
        </w:rPr>
        <w:t>发展、促进民族复兴的办学实践中成长壮大的。</w:t>
      </w:r>
    </w:p>
    <w:p w:rsidR="00EF2C11" w:rsidRPr="008E0D20" w:rsidRDefault="008E0D20" w:rsidP="008E0D20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8E0D20">
        <w:rPr>
          <w:rFonts w:asciiTheme="minorEastAsia" w:hAnsiTheme="minorEastAsia" w:cs="微软雅黑" w:hint="eastAsia"/>
          <w:shd w:val="clear" w:color="auto" w:fill="FFFFFF"/>
        </w:rPr>
        <w:t xml:space="preserve">　　中国大学的“两个一流”建设，中国教育的质量崛起，必须把服务国家发展作为根本目的，以家国情怀、担当精神焕发教育的活力。</w:t>
      </w:r>
    </w:p>
    <w:p w:rsidR="00EF2C11" w:rsidRPr="008E0D20" w:rsidRDefault="008E0D20" w:rsidP="008E0D20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8E0D20">
        <w:rPr>
          <w:rFonts w:asciiTheme="minorEastAsia" w:hAnsiTheme="minorEastAsia" w:cs="微软雅黑" w:hint="eastAsia"/>
          <w:shd w:val="clear" w:color="auto" w:fill="FFFFFF"/>
        </w:rPr>
        <w:t xml:space="preserve">　　服务国家发展，就要自觉对接国家重大需求、重大发展战略。建造学校，办世界一流大学，不是为了让人观赏，而是要为国家解决重大的现实问题、理论问题，技术问题、战略问题。当前，中国正处在加快转变经济发展方式、推动产业转型升级的关键时期。党的十八大提出了“两个一百年”的奋斗目标、“五位一体”的总体布局和“四化同步”的发展路径，这些对人才培养和科技创新都</w:t>
      </w:r>
      <w:r w:rsidRPr="008E0D20">
        <w:rPr>
          <w:rFonts w:asciiTheme="minorEastAsia" w:hAnsiTheme="minorEastAsia" w:cs="微软雅黑" w:hint="eastAsia"/>
          <w:shd w:val="clear" w:color="auto" w:fill="FFFFFF"/>
        </w:rPr>
        <w:t>提出了前所未有的要求。高等教育要扎根中国大地，自觉服务国家重大需求，服务创新驱动发展战略、“一带一路”战略等，为经济转型升级、国家民族振兴和全面建成小康社会提供更加坚强的人才保障、科技支撑和精神动力，在国家发展中切实扮演战略支撑的角色。</w:t>
      </w:r>
    </w:p>
    <w:p w:rsidR="00EF2C11" w:rsidRPr="008E0D20" w:rsidRDefault="008E0D20" w:rsidP="008E0D20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8E0D20">
        <w:rPr>
          <w:rFonts w:asciiTheme="minorEastAsia" w:hAnsiTheme="minorEastAsia" w:cs="微软雅黑" w:hint="eastAsia"/>
          <w:shd w:val="clear" w:color="auto" w:fill="FFFFFF"/>
        </w:rPr>
        <w:lastRenderedPageBreak/>
        <w:t xml:space="preserve">　　服务国家发展，就要自觉为国家培养有用之才。知识就是力量，人才就是未来。古往今来，人才都是富国之本、兴邦大计。要把中国特色社会主义事业发展好、实现中华民族伟大复兴的中国梦，就要培养更多服务国家奉献社会的优秀人才，就要善于聚天下英才而用之。随着新一轮科技革命的兴起，创新日益</w:t>
      </w:r>
      <w:r w:rsidRPr="008E0D20">
        <w:rPr>
          <w:rFonts w:asciiTheme="minorEastAsia" w:hAnsiTheme="minorEastAsia" w:cs="微软雅黑" w:hint="eastAsia"/>
          <w:shd w:val="clear" w:color="auto" w:fill="FFFFFF"/>
        </w:rPr>
        <w:t>成为国家发展和社会进步的动力源。当今世界各国的竞争，实际上是创新的竞争。培养创新意识和创新能力是教育的时代责任。</w:t>
      </w:r>
    </w:p>
    <w:p w:rsidR="00EF2C11" w:rsidRPr="008E0D20" w:rsidRDefault="008E0D20" w:rsidP="008E0D20">
      <w:pPr>
        <w:pStyle w:val="a3"/>
        <w:widowControl/>
        <w:spacing w:beforeAutospacing="0" w:afterAutospacing="0" w:line="360" w:lineRule="auto"/>
        <w:ind w:firstLine="480"/>
        <w:rPr>
          <w:rFonts w:asciiTheme="minorEastAsia" w:hAnsiTheme="minorEastAsia" w:cs="微软雅黑" w:hint="eastAsia"/>
          <w:shd w:val="clear" w:color="auto" w:fill="FFFFFF"/>
        </w:rPr>
      </w:pPr>
      <w:r w:rsidRPr="008E0D20">
        <w:rPr>
          <w:rFonts w:asciiTheme="minorEastAsia" w:hAnsiTheme="minorEastAsia" w:cs="微软雅黑" w:hint="eastAsia"/>
          <w:shd w:val="clear" w:color="auto" w:fill="FFFFFF"/>
        </w:rPr>
        <w:t>服务国家发展，就要自觉创造更多的一流精神财富。中国的</w:t>
      </w:r>
      <w:r w:rsidRPr="008E0D20">
        <w:rPr>
          <w:rFonts w:asciiTheme="minorEastAsia" w:hAnsiTheme="minorEastAsia" w:cs="微软雅黑" w:hint="eastAsia"/>
          <w:shd w:val="clear" w:color="auto" w:fill="FFFFFF"/>
        </w:rPr>
        <w:t>GDP</w:t>
      </w:r>
      <w:r w:rsidRPr="008E0D20">
        <w:rPr>
          <w:rFonts w:asciiTheme="minorEastAsia" w:hAnsiTheme="minorEastAsia" w:cs="微软雅黑" w:hint="eastAsia"/>
          <w:shd w:val="clear" w:color="auto" w:fill="FFFFFF"/>
        </w:rPr>
        <w:t>已位居世界第二，已经实现经济崛起。但作为一个历史悠久的伟大民族，如何为世界、为人类文明</w:t>
      </w:r>
      <w:proofErr w:type="gramStart"/>
      <w:r w:rsidRPr="008E0D20">
        <w:rPr>
          <w:rFonts w:asciiTheme="minorEastAsia" w:hAnsiTheme="minorEastAsia" w:cs="微软雅黑" w:hint="eastAsia"/>
          <w:shd w:val="clear" w:color="auto" w:fill="FFFFFF"/>
        </w:rPr>
        <w:t>作出</w:t>
      </w:r>
      <w:proofErr w:type="gramEnd"/>
      <w:r w:rsidRPr="008E0D20">
        <w:rPr>
          <w:rFonts w:asciiTheme="minorEastAsia" w:hAnsiTheme="minorEastAsia" w:cs="微软雅黑" w:hint="eastAsia"/>
          <w:shd w:val="clear" w:color="auto" w:fill="FFFFFF"/>
        </w:rPr>
        <w:t>更大的贡献，是我们面临的紧迫课题。“为天地立心，为生民立命，为往圣继绝学，为万世开太平”，这是中国古代知识分子的自我期许。学校是文明的高地，大学是文明的传承者、酿造者，更要有相当的文化自觉、文明担当。学校尤其是高等学校不仅要以社会主义核心价值观为</w:t>
      </w:r>
      <w:r w:rsidRPr="008E0D20">
        <w:rPr>
          <w:rFonts w:asciiTheme="minorEastAsia" w:hAnsiTheme="minorEastAsia" w:cs="微软雅黑" w:hint="eastAsia"/>
          <w:shd w:val="clear" w:color="auto" w:fill="FFFFFF"/>
        </w:rPr>
        <w:t>重点、以核心素养为抓手，培养有理想、有追求、有担当、有作为、有品质、有修养的未来一代，更要向科学的高峰、人类的心灵世界攀登、挺进，去探索知识的奥秘、揭示心灵的深邃，源源不断地为人类创造、累积壮丽的精神财富，促进社会的全面进步。一个国家的学校文明创造力越活跃，其发展就越健康，对世界的影响就越大。教育者当担起这副历史的担子。（本报评论员）</w:t>
      </w:r>
    </w:p>
    <w:p w:rsidR="00EF2C11" w:rsidRPr="008E0D20" w:rsidRDefault="008E0D20" w:rsidP="008E0D20">
      <w:pPr>
        <w:pStyle w:val="a3"/>
        <w:widowControl/>
        <w:spacing w:beforeAutospacing="0" w:afterAutospacing="0" w:line="360" w:lineRule="auto"/>
        <w:ind w:firstLine="480"/>
        <w:rPr>
          <w:rFonts w:asciiTheme="minorEastAsia" w:hAnsiTheme="minorEastAsia"/>
          <w:b/>
        </w:rPr>
      </w:pPr>
      <w:r w:rsidRPr="008E0D20">
        <w:rPr>
          <w:rFonts w:asciiTheme="minorEastAsia" w:hAnsiTheme="minorEastAsia" w:cs="微软雅黑" w:hint="eastAsia"/>
          <w:b/>
          <w:shd w:val="clear" w:color="auto" w:fill="FFFFFF"/>
        </w:rPr>
        <w:t>（来源：中国教育报，2016年5月2日）</w:t>
      </w:r>
    </w:p>
    <w:sectPr w:rsidR="00EF2C11" w:rsidRPr="008E0D20" w:rsidSect="00EF2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D20" w:rsidRDefault="008E0D20" w:rsidP="008E0D20">
      <w:r>
        <w:separator/>
      </w:r>
    </w:p>
  </w:endnote>
  <w:endnote w:type="continuationSeparator" w:id="1">
    <w:p w:rsidR="008E0D20" w:rsidRDefault="008E0D20" w:rsidP="008E0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D20" w:rsidRDefault="008E0D20" w:rsidP="008E0D20">
      <w:r>
        <w:separator/>
      </w:r>
    </w:p>
  </w:footnote>
  <w:footnote w:type="continuationSeparator" w:id="1">
    <w:p w:rsidR="008E0D20" w:rsidRDefault="008E0D20" w:rsidP="008E0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E2467CE"/>
    <w:rsid w:val="008E0D20"/>
    <w:rsid w:val="00EF2C11"/>
    <w:rsid w:val="2E24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C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2C1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EF2C1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C1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EF2C11"/>
    <w:rPr>
      <w:color w:val="800080"/>
      <w:u w:val="none"/>
    </w:rPr>
  </w:style>
  <w:style w:type="character" w:styleId="a5">
    <w:name w:val="Hyperlink"/>
    <w:basedOn w:val="a0"/>
    <w:rsid w:val="00EF2C11"/>
    <w:rPr>
      <w:color w:val="0000FF"/>
      <w:u w:val="none"/>
    </w:rPr>
  </w:style>
  <w:style w:type="character" w:customStyle="1" w:styleId="hover12">
    <w:name w:val="hover12"/>
    <w:basedOn w:val="a0"/>
    <w:rsid w:val="00EF2C11"/>
    <w:rPr>
      <w:color w:val="557EE7"/>
    </w:rPr>
  </w:style>
  <w:style w:type="paragraph" w:styleId="a6">
    <w:name w:val="header"/>
    <w:basedOn w:val="a"/>
    <w:link w:val="Char"/>
    <w:rsid w:val="008E0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E0D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E0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E0D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1397</Words>
  <Characters>29</Characters>
  <Application>Microsoft Office Word</Application>
  <DocSecurity>0</DocSecurity>
  <Lines>1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坚持服务国家</dc:title>
  <dc:creator>Administrator</dc:creator>
  <cp:lastModifiedBy>user</cp:lastModifiedBy>
  <cp:revision>2</cp:revision>
  <dcterms:created xsi:type="dcterms:W3CDTF">2016-05-04T08:56:00Z</dcterms:created>
  <dcterms:modified xsi:type="dcterms:W3CDTF">2016-05-11T08:09:00Z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